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76" w:rsidRDefault="00FF1E76" w:rsidP="00FF1E76">
      <w:pPr>
        <w:rPr>
          <w:sz w:val="28"/>
          <w:szCs w:val="28"/>
        </w:rPr>
      </w:pPr>
    </w:p>
    <w:p w:rsidR="00FF1E76" w:rsidRPr="00FF1E76" w:rsidRDefault="00FF1E76" w:rsidP="00FF1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FF1E76" w:rsidRPr="00FF1E76" w:rsidRDefault="00FF1E76" w:rsidP="00FF1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1E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НАРОДНЫХ ДЕПУТАТОВ </w:t>
      </w:r>
    </w:p>
    <w:p w:rsidR="00FF1E76" w:rsidRPr="00FF1E76" w:rsidRDefault="00FF1E76" w:rsidP="00FF1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F1E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ВЕРХНЕПЛАВИЦКОГО  СЕЛЬСКОГО</w:t>
      </w:r>
      <w:proofErr w:type="gramEnd"/>
      <w:r w:rsidRPr="00FF1E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ПОСЕЛЕНИЯ  </w:t>
      </w:r>
    </w:p>
    <w:p w:rsidR="00FF1E76" w:rsidRPr="00FF1E76" w:rsidRDefault="00FF1E76" w:rsidP="00FF1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FF1E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ВЕРХНЕХАВСКОГО </w:t>
      </w:r>
      <w:r w:rsidRPr="00FF1E76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МУНИЦИПАЛЬНОГО РАЙОНА </w:t>
      </w:r>
    </w:p>
    <w:p w:rsidR="00FF1E76" w:rsidRPr="00FF1E76" w:rsidRDefault="00FF1E76" w:rsidP="00FF1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FF1E76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ВОРОНЕЖСКОЙ ОБЛАСТИ</w:t>
      </w:r>
    </w:p>
    <w:p w:rsidR="00FF1E76" w:rsidRPr="00FF1E76" w:rsidRDefault="00FF1E76" w:rsidP="00FF1E76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FF1E76" w:rsidRPr="00FF1E76" w:rsidRDefault="00FF1E76" w:rsidP="00FF1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FF1E76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РЕШЕНИЕ</w:t>
      </w:r>
    </w:p>
    <w:p w:rsidR="00FF1E76" w:rsidRPr="00FF1E76" w:rsidRDefault="00FF1E76" w:rsidP="00FF1E76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FF1E76" w:rsidRPr="00FF1E76" w:rsidRDefault="00FF1E76" w:rsidP="00FF1E76">
      <w:pPr>
        <w:tabs>
          <w:tab w:val="center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EB09A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proofErr w:type="gramEnd"/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="00EB09A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EB09AF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F1E76" w:rsidRPr="00FF1E76" w:rsidRDefault="00FF1E76" w:rsidP="00FF1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>с. Верхняя Плавица</w:t>
      </w:r>
    </w:p>
    <w:p w:rsidR="00FF1E76" w:rsidRPr="00FF1E76" w:rsidRDefault="00FF1E76" w:rsidP="00FF1E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9AF" w:rsidRPr="00EB09AF" w:rsidRDefault="00EB09AF" w:rsidP="00EB09A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Об    </w:t>
      </w:r>
      <w:proofErr w:type="gramStart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отчёте  главы</w:t>
      </w:r>
      <w:proofErr w:type="gramEnd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   администрации </w:t>
      </w:r>
    </w:p>
    <w:p w:rsidR="00EB09AF" w:rsidRPr="00EB09AF" w:rsidRDefault="00EB09AF" w:rsidP="00EB09A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Верхне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плавицкого</w:t>
      </w: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сельского </w:t>
      </w:r>
    </w:p>
    <w:p w:rsidR="00EB09AF" w:rsidRPr="00EB09AF" w:rsidRDefault="00EB09AF" w:rsidP="00EB09A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поселения    об   итогах    социально-</w:t>
      </w:r>
    </w:p>
    <w:p w:rsidR="00EB09AF" w:rsidRPr="00EB09AF" w:rsidRDefault="00EB09AF" w:rsidP="00EB09A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 за 2024 год</w:t>
      </w:r>
    </w:p>
    <w:p w:rsidR="00EB09AF" w:rsidRPr="00EB09AF" w:rsidRDefault="00EB09AF" w:rsidP="00EB0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9AF" w:rsidRPr="00EB09AF" w:rsidRDefault="00EB09AF" w:rsidP="00EB09A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  Заслушав отчёт   главы администрации Верхне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плавицкого</w:t>
      </w: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Гуренкову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об   итогах    социально-экономического развития за 2024 год,  в соответствии с Федеральным законом РФ от 06.10.2003г.  № 131-ФЗ «Об общих принципах организации местного самоуправления в Российской </w:t>
      </w:r>
      <w:proofErr w:type="gramStart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Федерации»   </w:t>
      </w:r>
      <w:proofErr w:type="gramEnd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Верхне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плавицкого</w:t>
      </w: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B09AF" w:rsidRPr="00EB09AF" w:rsidRDefault="00EB09AF" w:rsidP="00EB09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9AF" w:rsidRPr="00EB09AF" w:rsidRDefault="00EB09AF" w:rsidP="00EB09A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РЕШИЛ:</w:t>
      </w:r>
    </w:p>
    <w:p w:rsidR="00EB09AF" w:rsidRPr="00EB09AF" w:rsidRDefault="00EB09AF" w:rsidP="00EB09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9AF" w:rsidRPr="00EB09AF" w:rsidRDefault="00EB09AF" w:rsidP="00EB09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1.  </w:t>
      </w:r>
      <w:proofErr w:type="gramStart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Отчёт  главы</w:t>
      </w:r>
      <w:proofErr w:type="gramEnd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Верхне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плавицкого</w:t>
      </w: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об   итогах    социально-экономического развития  за 2024 год   принять к сведению.</w:t>
      </w:r>
    </w:p>
    <w:p w:rsidR="00EB09AF" w:rsidRPr="00EB09AF" w:rsidRDefault="00EB09AF" w:rsidP="00EB09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2.  Признать работу </w:t>
      </w:r>
      <w:proofErr w:type="gramStart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администрации  Верхне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плавицкого</w:t>
      </w:r>
      <w:proofErr w:type="gramEnd"/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по итогам    социально-экономического развития  за 2024 год  удовлетворительной.</w:t>
      </w:r>
    </w:p>
    <w:p w:rsidR="00EB09AF" w:rsidRPr="00EB09AF" w:rsidRDefault="00EB09AF" w:rsidP="00EB09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3. Настоящее   решение опубликовать в периодическом печатном издании «Муниципальный вестник Верхне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плавицкого</w:t>
      </w: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EB09AF" w:rsidRPr="00EB09AF" w:rsidRDefault="00EB09AF" w:rsidP="00EB09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EB09AF" w:rsidRPr="00EB09AF" w:rsidRDefault="00EB09AF" w:rsidP="00EB09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>4. Решение вступает в силу с момента принятия.</w:t>
      </w:r>
    </w:p>
    <w:p w:rsidR="00EB09AF" w:rsidRPr="00EB09AF" w:rsidRDefault="00EB09AF" w:rsidP="00EB0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9AF" w:rsidRPr="00EB09AF" w:rsidRDefault="00EB09AF" w:rsidP="00EB09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9AF" w:rsidRDefault="00EB09AF" w:rsidP="00EB09A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9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E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1E76" w:rsidRPr="00FF1E76">
        <w:rPr>
          <w:rFonts w:ascii="Times New Roman" w:eastAsia="Times New Roman" w:hAnsi="Times New Roman"/>
          <w:sz w:val="28"/>
          <w:szCs w:val="28"/>
          <w:lang w:eastAsia="ru-RU"/>
        </w:rPr>
        <w:t>Глава Верхнеплавицког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FF1E76" w:rsidRPr="00FF1E76" w:rsidRDefault="00FF1E76" w:rsidP="00EB09AF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FF1E76" w:rsidRPr="00FF1E76" w:rsidSect="00FF1E76">
          <w:pgSz w:w="11909" w:h="16834"/>
          <w:pgMar w:top="0" w:right="1134" w:bottom="851" w:left="1560" w:header="720" w:footer="720" w:gutter="0"/>
          <w:cols w:space="60"/>
          <w:noEndnote/>
          <w:docGrid w:linePitch="299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proofErr w:type="gramEnd"/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FF1E76">
        <w:rPr>
          <w:rFonts w:ascii="Times New Roman" w:eastAsia="Times New Roman" w:hAnsi="Times New Roman"/>
          <w:sz w:val="28"/>
          <w:szCs w:val="28"/>
          <w:lang w:eastAsia="ru-RU"/>
        </w:rPr>
        <w:t>Л.Л.Гуренков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</w:p>
    <w:p w:rsidR="00FF1E76" w:rsidRDefault="00FF1E76" w:rsidP="00FF1E76">
      <w:pPr>
        <w:rPr>
          <w:sz w:val="28"/>
          <w:szCs w:val="28"/>
        </w:rPr>
      </w:pPr>
      <w:bookmarkStart w:id="0" w:name="_GoBack"/>
      <w:bookmarkEnd w:id="0"/>
    </w:p>
    <w:p w:rsidR="00FF1E76" w:rsidRDefault="00FF1E76" w:rsidP="00FF1E76">
      <w:pPr>
        <w:jc w:val="center"/>
        <w:rPr>
          <w:sz w:val="28"/>
          <w:szCs w:val="28"/>
        </w:rPr>
      </w:pPr>
      <w:bookmarkStart w:id="1" w:name="_Hlk158629402"/>
      <w:r>
        <w:rPr>
          <w:sz w:val="28"/>
          <w:szCs w:val="28"/>
        </w:rPr>
        <w:t>ОТЧЕТ</w:t>
      </w:r>
    </w:p>
    <w:p w:rsidR="00FF1E76" w:rsidRDefault="00FF1E76" w:rsidP="00FF1E76">
      <w:pPr>
        <w:ind w:firstLine="709"/>
        <w:jc w:val="center"/>
        <w:rPr>
          <w:b/>
        </w:rPr>
      </w:pPr>
      <w:r>
        <w:rPr>
          <w:sz w:val="28"/>
          <w:szCs w:val="28"/>
        </w:rPr>
        <w:t>главы администрации Верхнеплавицкого сельского поселения о</w:t>
      </w:r>
      <w:r>
        <w:rPr>
          <w:b/>
        </w:rPr>
        <w:t xml:space="preserve"> </w:t>
      </w:r>
      <w:r>
        <w:rPr>
          <w:bCs/>
        </w:rPr>
        <w:t>ПРОДЕЛАННОЙ РАБОТЕ ПО СОЦИАЛЬНО-ЭКОНОМИЧЕСКОМУ       РАЗВИТИЮ ЗА 202</w:t>
      </w:r>
      <w:r w:rsidR="003C51DE">
        <w:rPr>
          <w:bCs/>
        </w:rPr>
        <w:t>4</w:t>
      </w:r>
      <w:r>
        <w:rPr>
          <w:bCs/>
        </w:rPr>
        <w:t xml:space="preserve"> ГОД И ПЕРСПЕКТИВАХ РАЗВИТИЯ НА 202</w:t>
      </w:r>
      <w:r w:rsidR="003C51DE">
        <w:rPr>
          <w:bCs/>
        </w:rPr>
        <w:t>5</w:t>
      </w:r>
      <w:r>
        <w:rPr>
          <w:bCs/>
        </w:rPr>
        <w:t xml:space="preserve"> ГОД</w:t>
      </w:r>
    </w:p>
    <w:p w:rsidR="00FF1E76" w:rsidRDefault="00FF1E76" w:rsidP="00FF1E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Верхнеплавицкого сельского поселения расположены 2 населенных пункта.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Общая численность населения сельского поселения </w:t>
      </w:r>
      <w:r>
        <w:rPr>
          <w:rFonts w:cs="Tahoma"/>
          <w:color w:val="000000"/>
          <w:sz w:val="28"/>
          <w:szCs w:val="28"/>
        </w:rPr>
        <w:t xml:space="preserve">по состоянию на 01.01.2024 г. </w:t>
      </w:r>
      <w:r>
        <w:rPr>
          <w:sz w:val="28"/>
          <w:szCs w:val="28"/>
        </w:rPr>
        <w:t xml:space="preserve">составляла </w:t>
      </w:r>
      <w:proofErr w:type="gramStart"/>
      <w:r>
        <w:rPr>
          <w:sz w:val="28"/>
          <w:szCs w:val="28"/>
        </w:rPr>
        <w:t>334  человек</w:t>
      </w:r>
      <w:proofErr w:type="gramEnd"/>
      <w:r>
        <w:rPr>
          <w:sz w:val="28"/>
          <w:szCs w:val="28"/>
        </w:rPr>
        <w:t>, всего домовладений -168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поселения, действует МКОУ «</w:t>
      </w:r>
      <w:proofErr w:type="spellStart"/>
      <w:r>
        <w:rPr>
          <w:sz w:val="28"/>
          <w:szCs w:val="28"/>
        </w:rPr>
        <w:t>Росташевская</w:t>
      </w:r>
      <w:proofErr w:type="spellEnd"/>
      <w:r>
        <w:rPr>
          <w:sz w:val="28"/>
          <w:szCs w:val="28"/>
        </w:rPr>
        <w:t xml:space="preserve"> СОШ» - количество обучающихся – 1</w:t>
      </w:r>
      <w:r w:rsidR="003C51DE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работает </w:t>
      </w:r>
      <w:proofErr w:type="spellStart"/>
      <w:r>
        <w:rPr>
          <w:sz w:val="28"/>
          <w:szCs w:val="28"/>
        </w:rPr>
        <w:t>Верхнеплавицкий</w:t>
      </w:r>
      <w:proofErr w:type="spellEnd"/>
      <w:r>
        <w:rPr>
          <w:sz w:val="28"/>
          <w:szCs w:val="28"/>
        </w:rPr>
        <w:t xml:space="preserve"> ФАП, почтовое отделение, также в селе имеется один стационарный магазин и одна выездная торговая точка, которые обеспечивают население товарами первой необходимости. </w:t>
      </w:r>
    </w:p>
    <w:p w:rsidR="00FF1E76" w:rsidRDefault="00FF1E76" w:rsidP="00FF1E76">
      <w:pPr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Работают  два</w:t>
      </w:r>
      <w:proofErr w:type="gramEnd"/>
      <w:r>
        <w:rPr>
          <w:sz w:val="28"/>
          <w:szCs w:val="28"/>
        </w:rPr>
        <w:t xml:space="preserve"> социальных работника, которые обслуживают 30 пенсионеров. Администрация сельского поселения совместно со школой проводят </w:t>
      </w:r>
      <w:proofErr w:type="gramStart"/>
      <w:r>
        <w:rPr>
          <w:sz w:val="28"/>
          <w:szCs w:val="28"/>
        </w:rPr>
        <w:t>постоянную работу с семьями</w:t>
      </w:r>
      <w:proofErr w:type="gramEnd"/>
      <w:r>
        <w:rPr>
          <w:sz w:val="28"/>
          <w:szCs w:val="28"/>
        </w:rPr>
        <w:t xml:space="preserve"> оказавшимися в социально-опасном положении. Проводился патронаж таких семей, профилактические беседы, оказывали помощь им по различным вопросам.</w:t>
      </w:r>
      <w:r>
        <w:t xml:space="preserve">   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3C51DE">
        <w:rPr>
          <w:sz w:val="28"/>
          <w:szCs w:val="28"/>
        </w:rPr>
        <w:t>4</w:t>
      </w:r>
      <w:r>
        <w:rPr>
          <w:sz w:val="28"/>
          <w:szCs w:val="28"/>
        </w:rPr>
        <w:t xml:space="preserve"> год администрацией Верхнеплавицкого сельского поселения проделана следующая работа: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ремонт дорог за счет средств дорожного фонда. В 202</w:t>
      </w:r>
      <w:r w:rsidR="003C51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отремонтировано всего </w:t>
      </w:r>
      <w:r w:rsidR="001960BF">
        <w:rPr>
          <w:sz w:val="28"/>
          <w:szCs w:val="28"/>
        </w:rPr>
        <w:t>750</w:t>
      </w:r>
      <w:r>
        <w:rPr>
          <w:sz w:val="28"/>
          <w:szCs w:val="28"/>
        </w:rPr>
        <w:t xml:space="preserve"> метров дорог местного значения: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Колхозная  -</w:t>
      </w:r>
      <w:proofErr w:type="gramEnd"/>
      <w:r>
        <w:rPr>
          <w:sz w:val="28"/>
          <w:szCs w:val="28"/>
        </w:rPr>
        <w:t xml:space="preserve"> </w:t>
      </w:r>
      <w:r w:rsidR="001960BF">
        <w:rPr>
          <w:sz w:val="28"/>
          <w:szCs w:val="28"/>
        </w:rPr>
        <w:t>250</w:t>
      </w:r>
      <w:r>
        <w:rPr>
          <w:sz w:val="28"/>
          <w:szCs w:val="28"/>
        </w:rPr>
        <w:t xml:space="preserve"> м;</w:t>
      </w:r>
    </w:p>
    <w:p w:rsidR="001960BF" w:rsidRDefault="001960BF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Мира – 500 м;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проводилось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доро</w:t>
      </w:r>
      <w:r w:rsidR="001960BF">
        <w:rPr>
          <w:sz w:val="28"/>
          <w:szCs w:val="28"/>
        </w:rPr>
        <w:t>г</w:t>
      </w:r>
      <w:r>
        <w:rPr>
          <w:sz w:val="28"/>
          <w:szCs w:val="28"/>
        </w:rPr>
        <w:t>, а в зимн</w:t>
      </w:r>
      <w:r w:rsidR="001960BF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1960BF">
        <w:rPr>
          <w:sz w:val="28"/>
          <w:szCs w:val="28"/>
        </w:rPr>
        <w:t xml:space="preserve">период проводилась регулярная и своевременная расчистка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дорог </w:t>
      </w:r>
      <w:r w:rsidR="001960BF">
        <w:rPr>
          <w:sz w:val="28"/>
          <w:szCs w:val="28"/>
        </w:rPr>
        <w:t xml:space="preserve"> и</w:t>
      </w:r>
      <w:proofErr w:type="gramEnd"/>
      <w:r w:rsidR="001960BF">
        <w:rPr>
          <w:sz w:val="28"/>
          <w:szCs w:val="28"/>
        </w:rPr>
        <w:t xml:space="preserve"> подъездных путей к социальным объектам от снега. 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Освещение улиц.  </w:t>
      </w:r>
      <w:proofErr w:type="gramStart"/>
      <w:r>
        <w:rPr>
          <w:sz w:val="28"/>
          <w:szCs w:val="28"/>
        </w:rPr>
        <w:t>В  202</w:t>
      </w:r>
      <w:r w:rsidR="001960BF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году продолжалась работа по уличному освещению.  Задолженностей     по оплате за электроэнергию нет. </w:t>
      </w:r>
      <w:proofErr w:type="gramStart"/>
      <w:r>
        <w:rPr>
          <w:sz w:val="28"/>
          <w:szCs w:val="28"/>
        </w:rPr>
        <w:t>В  предстоящем</w:t>
      </w:r>
      <w:proofErr w:type="gramEnd"/>
      <w:r>
        <w:rPr>
          <w:sz w:val="28"/>
          <w:szCs w:val="28"/>
        </w:rPr>
        <w:t xml:space="preserve"> году продолжится ремонт вышедших из строя светильников и установка новых.</w:t>
      </w:r>
    </w:p>
    <w:p w:rsidR="00FF1E76" w:rsidRDefault="00FF1E76" w:rsidP="00FF1E76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прошедшем году ТОС «</w:t>
      </w:r>
      <w:proofErr w:type="spellStart"/>
      <w:r>
        <w:rPr>
          <w:sz w:val="28"/>
          <w:szCs w:val="28"/>
        </w:rPr>
        <w:t>Росташевка</w:t>
      </w:r>
      <w:proofErr w:type="spellEnd"/>
      <w:r>
        <w:rPr>
          <w:sz w:val="28"/>
          <w:szCs w:val="28"/>
        </w:rPr>
        <w:t xml:space="preserve">» выиграл грант на реализацию проекта «Ограждение кладбища в с. Верхняя Плавица ул. </w:t>
      </w:r>
      <w:r w:rsidR="00CF2F0A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 3</w:t>
      </w:r>
      <w:r w:rsidR="00CF2F0A">
        <w:rPr>
          <w:sz w:val="28"/>
          <w:szCs w:val="28"/>
        </w:rPr>
        <w:t>3</w:t>
      </w:r>
      <w:r>
        <w:rPr>
          <w:sz w:val="28"/>
          <w:szCs w:val="28"/>
        </w:rPr>
        <w:t>а.</w:t>
      </w:r>
    </w:p>
    <w:p w:rsidR="00FF1E76" w:rsidRDefault="00FF1E76" w:rsidP="00FF1E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Силами  работников</w:t>
      </w:r>
      <w:proofErr w:type="gramEnd"/>
      <w:r>
        <w:rPr>
          <w:sz w:val="28"/>
          <w:szCs w:val="28"/>
        </w:rPr>
        <w:t xml:space="preserve"> культуры, отдела соцзащиты, жителями поселения, работниками администрации поддерживался порядок на улицах поселения, вокруг административных зданий проводили опиливание деревьев и кустарников, побелка деревьев, очистка территории от сорной растительности.</w:t>
      </w:r>
    </w:p>
    <w:p w:rsidR="00FF1E76" w:rsidRDefault="00FF1E76" w:rsidP="00FF1E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два кладбища, общей площадью 2.81 га. </w:t>
      </w:r>
      <w:proofErr w:type="gramStart"/>
      <w:r>
        <w:rPr>
          <w:sz w:val="28"/>
          <w:szCs w:val="28"/>
        </w:rPr>
        <w:t>В  прошедшем</w:t>
      </w:r>
      <w:proofErr w:type="gramEnd"/>
      <w:r>
        <w:rPr>
          <w:sz w:val="28"/>
          <w:szCs w:val="28"/>
        </w:rPr>
        <w:t xml:space="preserve"> году проводили выпиливание деревьев, уничтожение сорной растительности и уборку мусора. </w:t>
      </w:r>
    </w:p>
    <w:p w:rsidR="00FF1E76" w:rsidRDefault="00CF2F0A" w:rsidP="00FF1E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</w:t>
      </w:r>
      <w:proofErr w:type="gramStart"/>
      <w:r>
        <w:rPr>
          <w:sz w:val="28"/>
          <w:szCs w:val="28"/>
        </w:rPr>
        <w:t>поддерживался  порядок</w:t>
      </w:r>
      <w:proofErr w:type="gramEnd"/>
      <w:r>
        <w:rPr>
          <w:sz w:val="28"/>
          <w:szCs w:val="28"/>
        </w:rPr>
        <w:t xml:space="preserve"> на 10 оборудованных площадках для сбора ТКО ( наведение порядка  на площадках, их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, очистка от снега). </w:t>
      </w:r>
      <w:r w:rsidR="00FF1E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Противопожарная работа: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 и осенью проводилось опахивание села;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Ведется работа среди населения по вопросам пожарной безопасности: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 неадаптированные семьи посещаются 1 раз в квартал, с целью противопожарного инструктажа.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Работает </w:t>
      </w:r>
      <w:proofErr w:type="spellStart"/>
      <w:r>
        <w:rPr>
          <w:color w:val="000000"/>
          <w:sz w:val="28"/>
          <w:szCs w:val="28"/>
        </w:rPr>
        <w:t>Верхнеплавицкий</w:t>
      </w:r>
      <w:proofErr w:type="spellEnd"/>
      <w:r>
        <w:rPr>
          <w:color w:val="000000"/>
          <w:sz w:val="28"/>
          <w:szCs w:val="28"/>
        </w:rPr>
        <w:t xml:space="preserve"> СДК, работники культуры организуют и </w:t>
      </w:r>
      <w:proofErr w:type="gramStart"/>
      <w:r>
        <w:rPr>
          <w:color w:val="000000"/>
          <w:sz w:val="28"/>
          <w:szCs w:val="28"/>
        </w:rPr>
        <w:t>проводят  праздничные</w:t>
      </w:r>
      <w:proofErr w:type="gramEnd"/>
      <w:r>
        <w:rPr>
          <w:color w:val="000000"/>
          <w:sz w:val="28"/>
          <w:szCs w:val="28"/>
        </w:rPr>
        <w:t xml:space="preserve"> мероприятия с участием учащихся школы и жителей села, так же совместно с работниками администрации сельского поселения посещали пенсионеров, инвалидов, многодетные семьи проводили поздравления юбиляров на дому.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CF2F0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году  была</w:t>
      </w:r>
      <w:proofErr w:type="gramEnd"/>
      <w:r>
        <w:rPr>
          <w:color w:val="000000"/>
          <w:sz w:val="28"/>
          <w:szCs w:val="28"/>
        </w:rPr>
        <w:t xml:space="preserve"> проведена работа по мобилизации доходов сельского поселения, совместно с налоговой инспекцией, разбирались, конкретно, по  каждому налогоплательщику, встречались лично, делали запросы в 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 xml:space="preserve"> по поводу имущества и земельных участков. В этом направлении предстоит еще много работать. Вся работа администрации сельского поселения направлена на улучшение качества жизни населения.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Специалисты администрации работая с населением стараются, как можно грамотнее, профессиональнее и доходчивее объяснить и помочь людям в решении различных вопросов.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главных задач работы администрации сельского поселения – собираемость наполнение бюджета. В этой области у нас следующие показатели.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за 202</w:t>
      </w:r>
      <w:r w:rsidR="00CF2F0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составил:</w:t>
      </w:r>
    </w:p>
    <w:p w:rsidR="00FF1E76" w:rsidRDefault="00FF1E76" w:rsidP="00FF1E7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Всего доходов от всех источников – 6</w:t>
      </w:r>
      <w:r w:rsidR="00CF2F0A">
        <w:rPr>
          <w:color w:val="000000"/>
          <w:sz w:val="28"/>
          <w:szCs w:val="28"/>
        </w:rPr>
        <w:t>069,7</w:t>
      </w:r>
      <w:r>
        <w:rPr>
          <w:color w:val="000000"/>
          <w:sz w:val="28"/>
          <w:szCs w:val="28"/>
        </w:rPr>
        <w:t xml:space="preserve"> тысяч рублей в т.ч. собственные -</w:t>
      </w:r>
      <w:r w:rsidR="00CF2F0A">
        <w:rPr>
          <w:color w:val="000000"/>
          <w:sz w:val="28"/>
          <w:szCs w:val="28"/>
        </w:rPr>
        <w:t>1020.8</w:t>
      </w:r>
      <w:r>
        <w:rPr>
          <w:color w:val="000000"/>
          <w:sz w:val="28"/>
          <w:szCs w:val="28"/>
        </w:rPr>
        <w:t xml:space="preserve"> тыс. руб.</w:t>
      </w:r>
    </w:p>
    <w:p w:rsidR="00FF1E76" w:rsidRDefault="00FF1E76" w:rsidP="00FF1E7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НДФЛ – </w:t>
      </w:r>
      <w:r w:rsidR="00CF2F0A">
        <w:rPr>
          <w:color w:val="000000"/>
          <w:sz w:val="28"/>
          <w:szCs w:val="28"/>
        </w:rPr>
        <w:t>49.2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ЕСХН – 5</w:t>
      </w:r>
      <w:r w:rsidR="00CF2F0A">
        <w:rPr>
          <w:color w:val="000000"/>
          <w:sz w:val="28"/>
          <w:szCs w:val="28"/>
        </w:rPr>
        <w:t>3.7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 на имущество физ. лиц – </w:t>
      </w:r>
      <w:r w:rsidR="00CF2F0A">
        <w:rPr>
          <w:color w:val="000000"/>
          <w:sz w:val="28"/>
          <w:szCs w:val="28"/>
        </w:rPr>
        <w:t>63.5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земельный налог – </w:t>
      </w:r>
      <w:r w:rsidR="00CF2F0A">
        <w:rPr>
          <w:color w:val="000000"/>
          <w:sz w:val="28"/>
          <w:szCs w:val="28"/>
        </w:rPr>
        <w:t>904.4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безвозмездных поступлений – </w:t>
      </w:r>
      <w:r w:rsidR="00CF2F0A">
        <w:rPr>
          <w:color w:val="000000"/>
          <w:sz w:val="28"/>
          <w:szCs w:val="28"/>
        </w:rPr>
        <w:t>5022.3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от аренды – 26,6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т.ч. субвенции на осуществление первичного воинского учета- 113.3 тыс. рублей.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Расходная часть бюджета сельского поселения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Выполнено в объеме -</w:t>
      </w:r>
      <w:r w:rsidR="00CF2F0A">
        <w:rPr>
          <w:color w:val="000000"/>
          <w:sz w:val="28"/>
          <w:szCs w:val="28"/>
        </w:rPr>
        <w:t>6046.3</w:t>
      </w:r>
      <w:r>
        <w:rPr>
          <w:color w:val="000000"/>
          <w:sz w:val="28"/>
          <w:szCs w:val="28"/>
        </w:rPr>
        <w:t xml:space="preserve"> тыс. руб. при плане </w:t>
      </w:r>
      <w:r w:rsidR="00CF2F0A">
        <w:rPr>
          <w:color w:val="000000"/>
          <w:sz w:val="28"/>
          <w:szCs w:val="28"/>
        </w:rPr>
        <w:t>6548.6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труда с начислениями – </w:t>
      </w:r>
      <w:r w:rsidR="00CF2F0A">
        <w:rPr>
          <w:color w:val="000000"/>
          <w:sz w:val="28"/>
          <w:szCs w:val="28"/>
        </w:rPr>
        <w:t>2185.5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связи – </w:t>
      </w:r>
      <w:r w:rsidR="00CF2F0A">
        <w:rPr>
          <w:color w:val="000000"/>
          <w:sz w:val="28"/>
          <w:szCs w:val="28"/>
        </w:rPr>
        <w:t>100.4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коммунальные услуги – </w:t>
      </w:r>
      <w:r w:rsidR="00CF2F0A">
        <w:rPr>
          <w:color w:val="000000"/>
          <w:sz w:val="28"/>
          <w:szCs w:val="28"/>
        </w:rPr>
        <w:t>296.9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CF2F0A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транспортные услуги</w:t>
      </w:r>
      <w:r w:rsidR="00FF1E76"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311</w:t>
      </w:r>
      <w:r w:rsidR="00FF1E76">
        <w:rPr>
          <w:color w:val="000000"/>
          <w:sz w:val="28"/>
          <w:szCs w:val="28"/>
        </w:rPr>
        <w:t>.6  тыс.</w:t>
      </w:r>
      <w:proofErr w:type="gramEnd"/>
      <w:r w:rsidR="00FF1E76">
        <w:rPr>
          <w:color w:val="000000"/>
          <w:sz w:val="28"/>
          <w:szCs w:val="28"/>
        </w:rPr>
        <w:t xml:space="preserve">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дорожное </w:t>
      </w:r>
      <w:proofErr w:type="gramStart"/>
      <w:r>
        <w:rPr>
          <w:color w:val="000000"/>
          <w:sz w:val="28"/>
          <w:szCs w:val="28"/>
        </w:rPr>
        <w:t>хозяйство  -</w:t>
      </w:r>
      <w:proofErr w:type="gramEnd"/>
      <w:r>
        <w:rPr>
          <w:color w:val="000000"/>
          <w:sz w:val="28"/>
          <w:szCs w:val="28"/>
        </w:rPr>
        <w:t xml:space="preserve"> </w:t>
      </w:r>
      <w:r w:rsidR="00CF2F0A">
        <w:rPr>
          <w:color w:val="000000"/>
          <w:sz w:val="28"/>
          <w:szCs w:val="28"/>
        </w:rPr>
        <w:t>1294.7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прочая закупка товаров и услуг –</w:t>
      </w:r>
      <w:r w:rsidR="00CF2F0A">
        <w:rPr>
          <w:color w:val="000000"/>
          <w:sz w:val="28"/>
          <w:szCs w:val="28"/>
        </w:rPr>
        <w:t>1048.4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пенсионное обеспечение – </w:t>
      </w:r>
      <w:r w:rsidR="00CF2F0A">
        <w:rPr>
          <w:color w:val="000000"/>
          <w:sz w:val="28"/>
          <w:szCs w:val="28"/>
        </w:rPr>
        <w:t>195.2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приобретение материалов – </w:t>
      </w:r>
      <w:r w:rsidR="00CF2F0A">
        <w:rPr>
          <w:color w:val="000000"/>
          <w:sz w:val="28"/>
          <w:szCs w:val="28"/>
        </w:rPr>
        <w:t>203.7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- уличное освещение – </w:t>
      </w:r>
      <w:r w:rsidR="00914A5F">
        <w:rPr>
          <w:color w:val="000000"/>
          <w:sz w:val="28"/>
          <w:szCs w:val="28"/>
        </w:rPr>
        <w:t>120.3</w:t>
      </w:r>
      <w:r>
        <w:rPr>
          <w:color w:val="000000"/>
          <w:sz w:val="28"/>
          <w:szCs w:val="28"/>
        </w:rPr>
        <w:t xml:space="preserve"> тыс. рублей;</w:t>
      </w:r>
    </w:p>
    <w:p w:rsidR="00FF1E76" w:rsidRDefault="00FF1E76" w:rsidP="00FF1E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иные выплаты текущего характера – </w:t>
      </w:r>
      <w:r w:rsidR="00914A5F">
        <w:rPr>
          <w:color w:val="000000"/>
          <w:sz w:val="28"/>
          <w:szCs w:val="28"/>
        </w:rPr>
        <w:t>104.7</w:t>
      </w:r>
      <w:r>
        <w:rPr>
          <w:color w:val="000000"/>
          <w:sz w:val="28"/>
          <w:szCs w:val="28"/>
        </w:rPr>
        <w:t xml:space="preserve"> тыс. рублей.</w:t>
      </w:r>
    </w:p>
    <w:p w:rsidR="00FF1E76" w:rsidRDefault="00FF1E76" w:rsidP="00FF1E76">
      <w:pPr>
        <w:pStyle w:val="a3"/>
        <w:ind w:firstLine="709"/>
        <w:jc w:val="center"/>
        <w:rPr>
          <w:b/>
          <w:sz w:val="22"/>
          <w:szCs w:val="22"/>
        </w:rPr>
      </w:pPr>
    </w:p>
    <w:p w:rsidR="00FF1E76" w:rsidRDefault="00FF1E76" w:rsidP="00FF1E76">
      <w:pPr>
        <w:pStyle w:val="a3"/>
        <w:ind w:firstLine="709"/>
        <w:jc w:val="center"/>
        <w:rPr>
          <w:b/>
          <w:sz w:val="22"/>
          <w:szCs w:val="22"/>
        </w:rPr>
      </w:pPr>
    </w:p>
    <w:p w:rsidR="00FF1E76" w:rsidRDefault="00FF1E76" w:rsidP="00FF1E76">
      <w:pPr>
        <w:pStyle w:val="a3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ОСНОВНЫЕ ПРИОРИТЕТЫ СОЦИАЛЬНО-ЭКОНОМИЧЕСКОГО РАЗВИТИЯ НА </w:t>
      </w:r>
    </w:p>
    <w:p w:rsidR="00FF1E76" w:rsidRDefault="00FF1E76" w:rsidP="00FF1E76">
      <w:pPr>
        <w:pStyle w:val="a3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914A5F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>год</w:t>
      </w:r>
    </w:p>
    <w:p w:rsidR="00FF1E76" w:rsidRDefault="00FF1E76" w:rsidP="00FF1E76">
      <w:pPr>
        <w:pStyle w:val="a3"/>
        <w:numPr>
          <w:ilvl w:val="0"/>
          <w:numId w:val="2"/>
        </w:numPr>
        <w:ind w:firstLine="0"/>
        <w:rPr>
          <w:sz w:val="28"/>
          <w:szCs w:val="22"/>
        </w:rPr>
      </w:pPr>
      <w:r>
        <w:rPr>
          <w:sz w:val="28"/>
          <w:szCs w:val="22"/>
        </w:rPr>
        <w:t>Ремонт дорог общего пользования местного назначения.</w:t>
      </w:r>
    </w:p>
    <w:p w:rsidR="00FF1E76" w:rsidRDefault="00FF1E76" w:rsidP="00FF1E76">
      <w:pPr>
        <w:pStyle w:val="a3"/>
        <w:numPr>
          <w:ilvl w:val="0"/>
          <w:numId w:val="2"/>
        </w:numPr>
        <w:ind w:firstLine="0"/>
        <w:rPr>
          <w:sz w:val="28"/>
          <w:szCs w:val="22"/>
        </w:rPr>
      </w:pPr>
      <w:r>
        <w:rPr>
          <w:sz w:val="28"/>
          <w:szCs w:val="22"/>
        </w:rPr>
        <w:t>Развитие системы уличного освещения.</w:t>
      </w:r>
    </w:p>
    <w:p w:rsidR="00FF1E76" w:rsidRDefault="00FF1E76" w:rsidP="00FF1E76">
      <w:pPr>
        <w:pStyle w:val="a3"/>
        <w:numPr>
          <w:ilvl w:val="0"/>
          <w:numId w:val="2"/>
        </w:numPr>
        <w:ind w:firstLine="0"/>
        <w:rPr>
          <w:sz w:val="28"/>
          <w:szCs w:val="22"/>
        </w:rPr>
      </w:pPr>
      <w:r>
        <w:rPr>
          <w:sz w:val="28"/>
          <w:szCs w:val="22"/>
        </w:rPr>
        <w:t>Продолжить работу с центром занятости с целью привлечения на общественные работы безработных граждан.</w:t>
      </w:r>
    </w:p>
    <w:p w:rsidR="00FF1E76" w:rsidRDefault="00FF1E76" w:rsidP="00FF1E76">
      <w:pPr>
        <w:pStyle w:val="a3"/>
        <w:numPr>
          <w:ilvl w:val="0"/>
          <w:numId w:val="2"/>
        </w:numPr>
        <w:ind w:firstLine="0"/>
        <w:rPr>
          <w:sz w:val="28"/>
          <w:szCs w:val="22"/>
        </w:rPr>
      </w:pPr>
      <w:r>
        <w:rPr>
          <w:sz w:val="28"/>
          <w:szCs w:val="22"/>
        </w:rPr>
        <w:t>Текущие работы по благоустройству.</w:t>
      </w:r>
    </w:p>
    <w:p w:rsidR="00FF1E76" w:rsidRDefault="00FF1E76" w:rsidP="00FF1E76">
      <w:pPr>
        <w:pStyle w:val="a3"/>
        <w:ind w:left="720"/>
        <w:rPr>
          <w:sz w:val="28"/>
          <w:szCs w:val="22"/>
        </w:rPr>
      </w:pPr>
    </w:p>
    <w:p w:rsidR="00FF1E76" w:rsidRDefault="00FF1E76" w:rsidP="00FF1E76">
      <w:pPr>
        <w:ind w:firstLine="709"/>
      </w:pPr>
    </w:p>
    <w:p w:rsidR="00FF1E76" w:rsidRDefault="00FF1E76" w:rsidP="00FF1E76">
      <w:pPr>
        <w:ind w:firstLine="709"/>
      </w:pPr>
    </w:p>
    <w:p w:rsidR="00FF1E76" w:rsidRDefault="00FF1E76" w:rsidP="00FF1E76">
      <w:pPr>
        <w:ind w:firstLine="709"/>
      </w:pPr>
    </w:p>
    <w:p w:rsidR="00FF1E76" w:rsidRDefault="00FF1E76" w:rsidP="00FF1E76">
      <w:pPr>
        <w:ind w:firstLine="709"/>
      </w:pPr>
    </w:p>
    <w:p w:rsidR="00FF1E76" w:rsidRDefault="00FF1E76" w:rsidP="00FF1E76">
      <w:pPr>
        <w:ind w:firstLine="709"/>
      </w:pPr>
    </w:p>
    <w:bookmarkEnd w:id="1"/>
    <w:p w:rsidR="00FF1E76" w:rsidRDefault="00FF1E76" w:rsidP="00FF1E76">
      <w:pPr>
        <w:rPr>
          <w:sz w:val="28"/>
        </w:rPr>
      </w:pPr>
    </w:p>
    <w:p w:rsidR="00FF1E76" w:rsidRDefault="00FF1E76" w:rsidP="00FF1E76">
      <w:pPr>
        <w:jc w:val="center"/>
        <w:rPr>
          <w:sz w:val="28"/>
          <w:szCs w:val="28"/>
        </w:rPr>
      </w:pPr>
    </w:p>
    <w:p w:rsidR="00FF1E76" w:rsidRDefault="00FF1E76"/>
    <w:sectPr w:rsidR="00FF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F80"/>
    <w:multiLevelType w:val="hybridMultilevel"/>
    <w:tmpl w:val="1F0C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D02"/>
    <w:multiLevelType w:val="hybridMultilevel"/>
    <w:tmpl w:val="7B7483DA"/>
    <w:lvl w:ilvl="0" w:tplc="67FA8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004005"/>
    <w:multiLevelType w:val="hybridMultilevel"/>
    <w:tmpl w:val="CFAA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76"/>
    <w:rsid w:val="001960BF"/>
    <w:rsid w:val="003C51DE"/>
    <w:rsid w:val="00914A5F"/>
    <w:rsid w:val="00CF2F0A"/>
    <w:rsid w:val="00EB09AF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768"/>
  <w15:chartTrackingRefBased/>
  <w15:docId w15:val="{507F08FF-6F49-480F-A208-FAF024A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E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E7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8E78-1220-4F7D-8C17-7C6A822B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6</cp:revision>
  <cp:lastPrinted>2025-02-13T09:10:00Z</cp:lastPrinted>
  <dcterms:created xsi:type="dcterms:W3CDTF">2024-02-12T08:29:00Z</dcterms:created>
  <dcterms:modified xsi:type="dcterms:W3CDTF">2025-02-13T09:14:00Z</dcterms:modified>
</cp:coreProperties>
</file>