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 мая 2006 г. N 59-ФЗ</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ПОРЯДКЕ РАССМОТРЕНИЯ ОБРАЩЕНИЙ ГРАЖДАН РОССИЙСКОЙ ФЕДЕРАЦИИ</w:t>
      </w:r>
    </w:p>
    <w:p w:rsidR="00946ED2" w:rsidRDefault="00946ED2" w:rsidP="00946ED2">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anchor="l0" w:history="1">
        <w:r>
          <w:rPr>
            <w:rStyle w:val="a3"/>
            <w:rFonts w:ascii="Times New Roman" w:hAnsi="Times New Roman"/>
            <w:color w:val="auto"/>
            <w:sz w:val="24"/>
            <w:szCs w:val="24"/>
          </w:rPr>
          <w:t>от 29.06.2010 N 126-ФЗ</w:t>
        </w:r>
      </w:hyperlink>
      <w:r>
        <w:rPr>
          <w:rFonts w:ascii="Times New Roman" w:hAnsi="Times New Roman"/>
          <w:sz w:val="24"/>
          <w:szCs w:val="24"/>
        </w:rPr>
        <w:t xml:space="preserve">, </w:t>
      </w:r>
      <w:hyperlink r:id="rId6" w:anchor="l0" w:history="1">
        <w:r>
          <w:rPr>
            <w:rStyle w:val="a3"/>
            <w:rFonts w:ascii="Times New Roman" w:hAnsi="Times New Roman"/>
            <w:color w:val="auto"/>
            <w:sz w:val="24"/>
            <w:szCs w:val="24"/>
          </w:rPr>
          <w:t>от 27.07.2010 N 227-ФЗ</w:t>
        </w:r>
      </w:hyperlink>
      <w:r>
        <w:rPr>
          <w:rFonts w:ascii="Times New Roman" w:hAnsi="Times New Roman"/>
          <w:sz w:val="24"/>
          <w:szCs w:val="24"/>
        </w:rPr>
        <w:t xml:space="preserve">, </w:t>
      </w:r>
      <w:hyperlink r:id="rId7" w:anchor="l0" w:history="1">
        <w:r>
          <w:rPr>
            <w:rStyle w:val="a3"/>
            <w:rFonts w:ascii="Times New Roman" w:hAnsi="Times New Roman"/>
            <w:color w:val="auto"/>
            <w:sz w:val="24"/>
            <w:szCs w:val="24"/>
          </w:rPr>
          <w:t>от 07.05.2013 N 80-ФЗ</w:t>
        </w:r>
      </w:hyperlink>
      <w:r>
        <w:rPr>
          <w:rFonts w:ascii="Times New Roman" w:hAnsi="Times New Roman"/>
          <w:sz w:val="24"/>
          <w:szCs w:val="24"/>
        </w:rPr>
        <w:t xml:space="preserve">, </w:t>
      </w:r>
      <w:hyperlink r:id="rId8" w:anchor="l0" w:history="1">
        <w:r>
          <w:rPr>
            <w:rStyle w:val="a3"/>
            <w:rFonts w:ascii="Times New Roman" w:hAnsi="Times New Roman"/>
            <w:color w:val="auto"/>
            <w:sz w:val="24"/>
            <w:szCs w:val="24"/>
          </w:rPr>
          <w:t>от 02.07.2013 N 182-ФЗ</w:t>
        </w:r>
      </w:hyperlink>
      <w:r>
        <w:rPr>
          <w:rFonts w:ascii="Times New Roman" w:hAnsi="Times New Roman"/>
          <w:sz w:val="24"/>
          <w:szCs w:val="24"/>
        </w:rPr>
        <w:t xml:space="preserve">, </w:t>
      </w:r>
      <w:hyperlink r:id="rId9" w:anchor="l0" w:history="1">
        <w:proofErr w:type="gramStart"/>
        <w:r>
          <w:rPr>
            <w:rStyle w:val="a3"/>
            <w:rFonts w:ascii="Times New Roman" w:hAnsi="Times New Roman"/>
            <w:color w:val="auto"/>
            <w:sz w:val="24"/>
            <w:szCs w:val="24"/>
          </w:rPr>
          <w:t>от</w:t>
        </w:r>
        <w:proofErr w:type="gramEnd"/>
        <w:r>
          <w:rPr>
            <w:rStyle w:val="a3"/>
            <w:rFonts w:ascii="Times New Roman" w:hAnsi="Times New Roman"/>
            <w:color w:val="auto"/>
            <w:sz w:val="24"/>
            <w:szCs w:val="24"/>
          </w:rPr>
          <w:t xml:space="preserve"> 24.11.2014 N 357-ФЗ</w:t>
        </w:r>
      </w:hyperlink>
      <w:r>
        <w:rPr>
          <w:rFonts w:ascii="Times New Roman" w:hAnsi="Times New Roman"/>
          <w:sz w:val="24"/>
          <w:szCs w:val="24"/>
        </w:rPr>
        <w:t xml:space="preserve">, </w:t>
      </w:r>
      <w:hyperlink r:id="rId10" w:anchor="l0" w:history="1">
        <w:r>
          <w:rPr>
            <w:rStyle w:val="a3"/>
            <w:rFonts w:ascii="Times New Roman" w:hAnsi="Times New Roman"/>
            <w:color w:val="auto"/>
            <w:sz w:val="24"/>
            <w:szCs w:val="24"/>
          </w:rPr>
          <w:t>от 03.11.2015 N 305-ФЗ</w:t>
        </w:r>
      </w:hyperlink>
      <w:r>
        <w:rPr>
          <w:rFonts w:ascii="Times New Roman" w:hAnsi="Times New Roman"/>
          <w:sz w:val="24"/>
          <w:szCs w:val="24"/>
        </w:rPr>
        <w:t xml:space="preserve">, </w:t>
      </w:r>
      <w:hyperlink r:id="rId11" w:anchor="l0" w:history="1">
        <w:r>
          <w:rPr>
            <w:rStyle w:val="a3"/>
            <w:rFonts w:ascii="Times New Roman" w:hAnsi="Times New Roman"/>
            <w:color w:val="auto"/>
            <w:sz w:val="24"/>
            <w:szCs w:val="24"/>
          </w:rPr>
          <w:t>от 27.11.2017 N 355-ФЗ</w:t>
        </w:r>
      </w:hyperlink>
      <w:r>
        <w:rPr>
          <w:rFonts w:ascii="Times New Roman" w:hAnsi="Times New Roman"/>
          <w:sz w:val="24"/>
          <w:szCs w:val="24"/>
        </w:rPr>
        <w:t xml:space="preserve">, </w:t>
      </w:r>
      <w:hyperlink r:id="rId12" w:anchor="l0" w:history="1">
        <w:r>
          <w:rPr>
            <w:rStyle w:val="a3"/>
            <w:rFonts w:ascii="Times New Roman" w:hAnsi="Times New Roman"/>
            <w:color w:val="auto"/>
            <w:sz w:val="24"/>
            <w:szCs w:val="24"/>
          </w:rPr>
          <w:t>от 27.12.2018 N 528-ФЗ</w:t>
        </w:r>
      </w:hyperlink>
      <w:r>
        <w:rPr>
          <w:rFonts w:ascii="Times New Roman" w:hAnsi="Times New Roman"/>
          <w:sz w:val="24"/>
          <w:szCs w:val="24"/>
        </w:rPr>
        <w:t xml:space="preserve">, </w:t>
      </w:r>
      <w:hyperlink r:id="rId13" w:anchor="l0" w:history="1">
        <w:r>
          <w:rPr>
            <w:rStyle w:val="a3"/>
            <w:rFonts w:ascii="Times New Roman" w:hAnsi="Times New Roman"/>
            <w:color w:val="auto"/>
            <w:sz w:val="24"/>
            <w:szCs w:val="24"/>
          </w:rPr>
          <w:t>от 04.08.2023 N 480-ФЗ</w:t>
        </w:r>
      </w:hyperlink>
      <w:r>
        <w:rPr>
          <w:rFonts w:ascii="Times New Roman" w:hAnsi="Times New Roman"/>
          <w:sz w:val="24"/>
          <w:szCs w:val="24"/>
        </w:rPr>
        <w:t xml:space="preserve">, </w:t>
      </w:r>
      <w:hyperlink r:id="rId14" w:anchor="l0" w:history="1">
        <w:r>
          <w:rPr>
            <w:rStyle w:val="a3"/>
            <w:rFonts w:ascii="Times New Roman" w:hAnsi="Times New Roman"/>
            <w:color w:val="auto"/>
            <w:sz w:val="24"/>
            <w:szCs w:val="24"/>
          </w:rPr>
          <w:t>от 28.12.2024 N 547-ФЗ</w:t>
        </w:r>
      </w:hyperlink>
      <w:r>
        <w:rPr>
          <w:rFonts w:ascii="Times New Roman" w:hAnsi="Times New Roman"/>
          <w:sz w:val="24"/>
          <w:szCs w:val="24"/>
        </w:rPr>
        <w:t>)</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proofErr w:type="gramStart"/>
      <w:r>
        <w:rPr>
          <w:rFonts w:ascii="Times New Roman" w:hAnsi="Times New Roman"/>
          <w:i/>
          <w:iCs/>
          <w:sz w:val="24"/>
          <w:szCs w:val="24"/>
        </w:rPr>
        <w:t>Принят</w:t>
      </w:r>
      <w:proofErr w:type="gramEnd"/>
      <w:r>
        <w:rPr>
          <w:rFonts w:ascii="Times New Roman" w:hAnsi="Times New Roman"/>
          <w:i/>
          <w:iCs/>
          <w:sz w:val="24"/>
          <w:szCs w:val="24"/>
        </w:rPr>
        <w:t xml:space="preserve"> </w:t>
      </w: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21 апреля 2006 года </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26 апреля 2006 года </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Сфера применения настоящего Федерального закона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5" w:anchor="l0" w:history="1">
        <w:r>
          <w:rPr>
            <w:rStyle w:val="a3"/>
            <w:rFonts w:ascii="Times New Roman" w:hAnsi="Times New Roman"/>
            <w:color w:val="auto"/>
            <w:sz w:val="24"/>
            <w:szCs w:val="24"/>
          </w:rPr>
          <w:t>Конституцией</w:t>
        </w:r>
      </w:hyperlink>
      <w:r>
        <w:rPr>
          <w:rFonts w:ascii="Times New Roman" w:hAnsi="Times New Roman"/>
          <w:sz w:val="24"/>
          <w:szCs w:val="24"/>
        </w:rPr>
        <w:t xml:space="preserve">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 xml:space="preserve">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w:t>
      </w:r>
      <w:r>
        <w:rPr>
          <w:rFonts w:ascii="Times New Roman" w:hAnsi="Times New Roman"/>
          <w:sz w:val="24"/>
          <w:szCs w:val="24"/>
        </w:rPr>
        <w:lastRenderedPageBreak/>
        <w:t>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Pr>
          <w:rFonts w:ascii="Times New Roman" w:hAnsi="Times New Roman"/>
          <w:sz w:val="24"/>
          <w:szCs w:val="24"/>
        </w:rPr>
        <w:t xml:space="preserve"> и их должностными лицами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16" w:anchor="l0" w:history="1">
        <w:r>
          <w:rPr>
            <w:rStyle w:val="a3"/>
            <w:rFonts w:ascii="Times New Roman" w:hAnsi="Times New Roman"/>
            <w:color w:val="auto"/>
            <w:sz w:val="24"/>
            <w:szCs w:val="24"/>
          </w:rPr>
          <w:t>от 07.05.2013 N 80-ФЗ</w:t>
        </w:r>
      </w:hyperlink>
      <w:r>
        <w:rPr>
          <w:rFonts w:ascii="Times New Roman" w:hAnsi="Times New Roman"/>
          <w:sz w:val="24"/>
          <w:szCs w:val="24"/>
        </w:rPr>
        <w:t>)</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Право граждан на обращение</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17" w:anchor="l0" w:history="1">
        <w:r>
          <w:rPr>
            <w:rStyle w:val="a3"/>
            <w:rFonts w:ascii="Times New Roman" w:hAnsi="Times New Roman"/>
            <w:color w:val="auto"/>
            <w:sz w:val="24"/>
            <w:szCs w:val="24"/>
          </w:rPr>
          <w:t>от 07.05.2013 N 80-ФЗ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Рассмотрение обращений граждан осуществляется бесплатно.</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Правовое регулирование правоотношений, связанных с рассмотрением обращений граждан</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Правоотношения, связанные с рассмотрением обращений граждан, регулируются </w:t>
      </w:r>
      <w:hyperlink r:id="rId18" w:anchor="l0" w:history="1">
        <w:r>
          <w:rPr>
            <w:rStyle w:val="a3"/>
            <w:rFonts w:ascii="Times New Roman" w:hAnsi="Times New Roman"/>
            <w:color w:val="auto"/>
            <w:sz w:val="24"/>
            <w:szCs w:val="24"/>
          </w:rPr>
          <w:t>Конституцией</w:t>
        </w:r>
      </w:hyperlink>
      <w:r>
        <w:rPr>
          <w:rFonts w:ascii="Times New Roman" w:hAnsi="Times New Roman"/>
          <w:sz w:val="24"/>
          <w:szCs w:val="24"/>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Основные термины, используемые в настоящем Федеральном законе</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используются следующие основные термины:</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w:t>
      </w:r>
      <w:proofErr w:type="gramEnd"/>
      <w:r>
        <w:rPr>
          <w:rFonts w:ascii="Times New Roman" w:hAnsi="Times New Roman"/>
          <w:sz w:val="24"/>
          <w:szCs w:val="24"/>
        </w:rPr>
        <w:t xml:space="preserve"> "Интернет", обеспечивающих идентификацию и (или) аутентификацию граждан (если иное не установлено настоящим Федеральным законом), предложение, заявление или жалоба, а также устное обращение гражданина в государственный орган, орган местного самоуправления; (в ред. Федерального закона </w:t>
      </w:r>
      <w:hyperlink r:id="rId19" w:anchor="l2" w:history="1">
        <w:r>
          <w:rPr>
            <w:rStyle w:val="a3"/>
            <w:rFonts w:ascii="Times New Roman" w:hAnsi="Times New Roman"/>
            <w:color w:val="auto"/>
            <w:sz w:val="24"/>
            <w:szCs w:val="24"/>
          </w:rPr>
          <w:t>от 28.12.2024 N 547-ФЗ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предложение - рекомендация гражданина по совершенствованию законов и иных </w:t>
      </w:r>
      <w:r>
        <w:rPr>
          <w:rFonts w:ascii="Times New Roman" w:hAnsi="Times New Roman"/>
          <w:sz w:val="24"/>
          <w:szCs w:val="24"/>
        </w:rPr>
        <w:lastRenderedPageBreak/>
        <w:t>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Права гражданина при рассмотрении обращения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рассмотрении обращения государственным органом, органом местного самоуправления или должностным лицом гражданин имеет право:</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(в ред. Федерального закона </w:t>
      </w:r>
      <w:hyperlink r:id="rId20" w:anchor="l259" w:history="1">
        <w:r>
          <w:rPr>
            <w:rStyle w:val="a3"/>
            <w:rFonts w:ascii="Times New Roman" w:hAnsi="Times New Roman"/>
            <w:color w:val="auto"/>
            <w:sz w:val="24"/>
            <w:szCs w:val="24"/>
          </w:rPr>
          <w:t>от 27.07.2010 N 227-ФЗ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3) получать письменный ответ по существу поставленных в обращении вопросов, за исключением случаев, указанных в </w:t>
      </w:r>
      <w:hyperlink r:id="rId21" w:anchor="l51" w:history="1">
        <w:r>
          <w:rPr>
            <w:rStyle w:val="a3"/>
            <w:rFonts w:ascii="Times New Roman" w:hAnsi="Times New Roman"/>
            <w:color w:val="auto"/>
            <w:sz w:val="24"/>
            <w:szCs w:val="24"/>
          </w:rPr>
          <w:t>статье 11</w:t>
        </w:r>
      </w:hyperlink>
      <w:r>
        <w:rPr>
          <w:rFonts w:ascii="Times New Roman" w:hAnsi="Times New Roman"/>
          <w:sz w:val="24"/>
          <w:szCs w:val="24"/>
        </w:rPr>
        <w:t xml:space="preserve"> настоящего Федерального закона, а в случае, предусмотренном </w:t>
      </w:r>
      <w:hyperlink r:id="rId22" w:anchor="l60" w:history="1">
        <w:r>
          <w:rPr>
            <w:rStyle w:val="a3"/>
            <w:rFonts w:ascii="Times New Roman" w:hAnsi="Times New Roman"/>
            <w:color w:val="auto"/>
            <w:sz w:val="24"/>
            <w:szCs w:val="24"/>
          </w:rPr>
          <w:t>частью 5.1</w:t>
        </w:r>
      </w:hyperlink>
      <w:r>
        <w:rPr>
          <w:rFonts w:ascii="Times New Roman" w:hAnsi="Times New Roman"/>
          <w:sz w:val="24"/>
          <w:szCs w:val="24"/>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Pr>
          <w:rFonts w:ascii="Times New Roman" w:hAnsi="Times New Roman"/>
          <w:sz w:val="24"/>
          <w:szCs w:val="24"/>
        </w:rPr>
        <w:t xml:space="preserve"> </w:t>
      </w:r>
      <w:proofErr w:type="gramStart"/>
      <w:r>
        <w:rPr>
          <w:rFonts w:ascii="Times New Roman" w:hAnsi="Times New Roman"/>
          <w:sz w:val="24"/>
          <w:szCs w:val="24"/>
        </w:rPr>
        <w:t>обращении</w:t>
      </w:r>
      <w:proofErr w:type="gramEnd"/>
      <w:r>
        <w:rPr>
          <w:rFonts w:ascii="Times New Roman" w:hAnsi="Times New Roman"/>
          <w:sz w:val="24"/>
          <w:szCs w:val="24"/>
        </w:rPr>
        <w:t xml:space="preserve"> вопросов; (в ред. Федерального закона </w:t>
      </w:r>
      <w:hyperlink r:id="rId23" w:anchor="l13" w:history="1">
        <w:r>
          <w:rPr>
            <w:rStyle w:val="a3"/>
            <w:rFonts w:ascii="Times New Roman" w:hAnsi="Times New Roman"/>
            <w:color w:val="auto"/>
            <w:sz w:val="24"/>
            <w:szCs w:val="24"/>
          </w:rPr>
          <w:t>от 27.11.2017 N 355-ФЗ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обращаться с заявлением о прекращении рассмотрения обращения.</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Гарантии безопасности гражданина в связи с его обращением</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 целях обеспечения безопасности граждан в связи с их обращениями в органы, осуществляющие оперативно-</w:t>
      </w:r>
      <w:proofErr w:type="spellStart"/>
      <w:r>
        <w:rPr>
          <w:rFonts w:ascii="Times New Roman" w:hAnsi="Times New Roman"/>
          <w:sz w:val="24"/>
          <w:szCs w:val="24"/>
        </w:rPr>
        <w:t>разыскную</w:t>
      </w:r>
      <w:proofErr w:type="spellEnd"/>
      <w:r>
        <w:rPr>
          <w:rFonts w:ascii="Times New Roman" w:hAnsi="Times New Roman"/>
          <w:sz w:val="24"/>
          <w:szCs w:val="24"/>
        </w:rPr>
        <w:t xml:space="preserve"> деятельность или обеспечение безопасности Российской Федерации, к должностным лицам указанных органов нормативными правовыми актами федерального органа исполнительной власти в области внутренних дел, федерального органа исполнительной власти в области обеспечения безопасности, федерального органа исполнительной власти в области внешней разведки, федерального органа исполнительной власти в области государственной охраны</w:t>
      </w:r>
      <w:proofErr w:type="gramEnd"/>
      <w:r>
        <w:rPr>
          <w:rFonts w:ascii="Times New Roman" w:hAnsi="Times New Roman"/>
          <w:sz w:val="24"/>
          <w:szCs w:val="24"/>
        </w:rPr>
        <w:t xml:space="preserve"> может быть установлен особый порядок направления обращений в форме электронного документа и направления ответов на обращения, уведомлений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24" w:anchor="l4" w:history="1">
        <w:r>
          <w:rPr>
            <w:rStyle w:val="a3"/>
            <w:rFonts w:ascii="Times New Roman" w:hAnsi="Times New Roman"/>
            <w:color w:val="auto"/>
            <w:sz w:val="24"/>
            <w:szCs w:val="24"/>
          </w:rPr>
          <w:t>от 28.12.2024 N 547-ФЗ</w:t>
        </w:r>
      </w:hyperlink>
      <w:r>
        <w:rPr>
          <w:rFonts w:ascii="Times New Roman" w:hAnsi="Times New Roman"/>
          <w:sz w:val="24"/>
          <w:szCs w:val="24"/>
        </w:rPr>
        <w:t>)</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Требования к письменному обращению</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Pr>
          <w:rFonts w:ascii="Times New Roman" w:hAnsi="Times New Roman"/>
          <w:sz w:val="24"/>
          <w:szCs w:val="24"/>
        </w:rPr>
        <w:t xml:space="preserve"> предложения, заявления или жалобы, ставит личную подпись и дату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25" w:anchor="l3" w:history="1">
        <w:r>
          <w:rPr>
            <w:rStyle w:val="a3"/>
            <w:rFonts w:ascii="Times New Roman" w:hAnsi="Times New Roman"/>
            <w:color w:val="auto"/>
            <w:sz w:val="24"/>
            <w:szCs w:val="24"/>
          </w:rPr>
          <w:t>от 04.08.2023 N 480-ФЗ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необходимости в подтверждение своих доводов гражданин прилагает к обращению в письменной форме документы и материалы либо их копии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26" w:anchor="l3" w:history="1">
        <w:r>
          <w:rPr>
            <w:rStyle w:val="a3"/>
            <w:rFonts w:ascii="Times New Roman" w:hAnsi="Times New Roman"/>
            <w:color w:val="auto"/>
            <w:sz w:val="24"/>
            <w:szCs w:val="24"/>
          </w:rPr>
          <w:t>от 04.08.2023 N 480-ФЗ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Pr>
          <w:rFonts w:ascii="Times New Roman" w:hAnsi="Times New Roman"/>
          <w:sz w:val="24"/>
          <w:szCs w:val="24"/>
        </w:rPr>
        <w:t>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w:t>
      </w:r>
      <w:proofErr w:type="gramEnd"/>
      <w:r>
        <w:rPr>
          <w:rFonts w:ascii="Times New Roman" w:hAnsi="Times New Roman"/>
          <w:sz w:val="24"/>
          <w:szCs w:val="24"/>
        </w:rPr>
        <w:t xml:space="preserve"> Гражданин вправе приложить к такому обращению необходимые документы и материалы в электронной форме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Федеральных законов </w:t>
      </w:r>
      <w:hyperlink r:id="rId27" w:anchor="l13" w:history="1">
        <w:r>
          <w:rPr>
            <w:rStyle w:val="a3"/>
            <w:rFonts w:ascii="Times New Roman" w:hAnsi="Times New Roman"/>
            <w:color w:val="auto"/>
            <w:sz w:val="24"/>
            <w:szCs w:val="24"/>
          </w:rPr>
          <w:t>от 27.11.2017 N 355-ФЗ</w:t>
        </w:r>
      </w:hyperlink>
      <w:r>
        <w:rPr>
          <w:rFonts w:ascii="Times New Roman" w:hAnsi="Times New Roman"/>
          <w:sz w:val="24"/>
          <w:szCs w:val="24"/>
        </w:rPr>
        <w:t xml:space="preserve">, </w:t>
      </w:r>
      <w:hyperlink r:id="rId28" w:anchor="l3" w:history="1">
        <w:r>
          <w:rPr>
            <w:rStyle w:val="a3"/>
            <w:rFonts w:ascii="Times New Roman" w:hAnsi="Times New Roman"/>
            <w:color w:val="auto"/>
            <w:sz w:val="24"/>
            <w:szCs w:val="24"/>
          </w:rPr>
          <w:t>от 04.08.2023 N 480-ФЗ</w:t>
        </w:r>
      </w:hyperlink>
      <w:r>
        <w:rPr>
          <w:rFonts w:ascii="Times New Roman" w:hAnsi="Times New Roman"/>
          <w:sz w:val="24"/>
          <w:szCs w:val="24"/>
        </w:rPr>
        <w:t xml:space="preserve">, </w:t>
      </w:r>
      <w:hyperlink r:id="rId29" w:anchor="l5" w:history="1">
        <w:r>
          <w:rPr>
            <w:rStyle w:val="a3"/>
            <w:rFonts w:ascii="Times New Roman" w:hAnsi="Times New Roman"/>
            <w:color w:val="auto"/>
            <w:sz w:val="24"/>
            <w:szCs w:val="24"/>
          </w:rPr>
          <w:t>от 28.12.2024 N 547-ФЗ</w:t>
        </w:r>
      </w:hyperlink>
      <w:r>
        <w:rPr>
          <w:rFonts w:ascii="Times New Roman" w:hAnsi="Times New Roman"/>
          <w:sz w:val="24"/>
          <w:szCs w:val="24"/>
        </w:rPr>
        <w:t>)</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Направление и регистрация письменного обращения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w:t>
      </w:r>
      <w:r>
        <w:rPr>
          <w:rFonts w:ascii="Times New Roman" w:hAnsi="Times New Roman"/>
          <w:sz w:val="24"/>
          <w:szCs w:val="24"/>
        </w:rPr>
        <w:lastRenderedPageBreak/>
        <w:t>должностному лицу.</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30" w:anchor="l56" w:history="1">
        <w:r>
          <w:rPr>
            <w:rStyle w:val="a3"/>
            <w:rFonts w:ascii="Times New Roman" w:hAnsi="Times New Roman"/>
            <w:color w:val="auto"/>
            <w:sz w:val="24"/>
            <w:szCs w:val="24"/>
          </w:rPr>
          <w:t>части 4</w:t>
        </w:r>
      </w:hyperlink>
      <w:r>
        <w:rPr>
          <w:rFonts w:ascii="Times New Roman" w:hAnsi="Times New Roman"/>
          <w:sz w:val="24"/>
          <w:szCs w:val="24"/>
        </w:rPr>
        <w:t xml:space="preserve"> статьи 11</w:t>
      </w:r>
      <w:proofErr w:type="gramEnd"/>
      <w:r>
        <w:rPr>
          <w:rFonts w:ascii="Times New Roman" w:hAnsi="Times New Roman"/>
          <w:sz w:val="24"/>
          <w:szCs w:val="24"/>
        </w:rPr>
        <w:t xml:space="preserve"> настоящего Федерального закона.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rFonts w:ascii="Times New Roman" w:hAnsi="Times New Roman"/>
          <w:sz w:val="24"/>
          <w:szCs w:val="24"/>
        </w:rPr>
        <w:t xml:space="preserve"> случая, указанного в </w:t>
      </w:r>
      <w:hyperlink r:id="rId31" w:anchor="l56" w:history="1">
        <w:r>
          <w:rPr>
            <w:rStyle w:val="a3"/>
            <w:rFonts w:ascii="Times New Roman" w:hAnsi="Times New Roman"/>
            <w:color w:val="auto"/>
            <w:sz w:val="24"/>
            <w:szCs w:val="24"/>
          </w:rPr>
          <w:t>части 4</w:t>
        </w:r>
      </w:hyperlink>
      <w:r>
        <w:rPr>
          <w:rFonts w:ascii="Times New Roman" w:hAnsi="Times New Roman"/>
          <w:sz w:val="24"/>
          <w:szCs w:val="24"/>
        </w:rPr>
        <w:t xml:space="preserve"> статьи 11 настоящего Федерального закона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Федеральных законов </w:t>
      </w:r>
      <w:hyperlink r:id="rId32" w:anchor="l90" w:history="1">
        <w:r>
          <w:rPr>
            <w:rStyle w:val="a3"/>
            <w:rFonts w:ascii="Times New Roman" w:hAnsi="Times New Roman"/>
            <w:color w:val="auto"/>
            <w:sz w:val="24"/>
            <w:szCs w:val="24"/>
          </w:rPr>
          <w:t>от 24.11.2014 N 357-ФЗ</w:t>
        </w:r>
      </w:hyperlink>
      <w:r>
        <w:rPr>
          <w:rFonts w:ascii="Times New Roman" w:hAnsi="Times New Roman"/>
          <w:sz w:val="24"/>
          <w:szCs w:val="24"/>
        </w:rPr>
        <w:t xml:space="preserve">, </w:t>
      </w:r>
      <w:hyperlink r:id="rId33" w:anchor="l125" w:history="1">
        <w:r>
          <w:rPr>
            <w:rStyle w:val="a3"/>
            <w:rFonts w:ascii="Times New Roman" w:hAnsi="Times New Roman"/>
            <w:color w:val="auto"/>
            <w:sz w:val="24"/>
            <w:szCs w:val="24"/>
          </w:rPr>
          <w:t>от 27.12.2018 N 528-ФЗ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sz w:val="24"/>
          <w:szCs w:val="24"/>
        </w:rPr>
        <w:t>которых</w:t>
      </w:r>
      <w:proofErr w:type="gramEnd"/>
      <w:r>
        <w:rPr>
          <w:rFonts w:ascii="Times New Roman" w:hAnsi="Times New Roman"/>
          <w:sz w:val="24"/>
          <w:szCs w:val="24"/>
        </w:rPr>
        <w:t xml:space="preserve"> обжалуется.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Обязательность принятия обращения к рассмотрению</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10. Рассмотрение обращения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орган, орган местного самоуправления или должностное лицо:</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(в ред. Федерального закона </w:t>
      </w:r>
      <w:hyperlink r:id="rId34" w:anchor="l259" w:history="1">
        <w:r>
          <w:rPr>
            <w:rStyle w:val="a3"/>
            <w:rFonts w:ascii="Times New Roman" w:hAnsi="Times New Roman"/>
            <w:color w:val="auto"/>
            <w:sz w:val="24"/>
            <w:szCs w:val="24"/>
          </w:rPr>
          <w:t>от 27.07.2010 N 227-ФЗ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принимает меры, направленные на восстановление или защиту нарушенных прав, свобод и законных интересов гражданина;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дает письменный ответ по существу поставленных в обращении вопросов, за исключением случаев, указанных в </w:t>
      </w:r>
      <w:hyperlink r:id="rId35" w:anchor="l51" w:history="1">
        <w:r>
          <w:rPr>
            <w:rStyle w:val="a3"/>
            <w:rFonts w:ascii="Times New Roman" w:hAnsi="Times New Roman"/>
            <w:color w:val="auto"/>
            <w:sz w:val="24"/>
            <w:szCs w:val="24"/>
          </w:rPr>
          <w:t>статье 11</w:t>
        </w:r>
      </w:hyperlink>
      <w:r>
        <w:rPr>
          <w:rFonts w:ascii="Times New Roman" w:hAnsi="Times New Roman"/>
          <w:sz w:val="24"/>
          <w:szCs w:val="24"/>
        </w:rPr>
        <w:t xml:space="preserve"> настоящего Федерального закона;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rFonts w:ascii="Times New Roman" w:hAnsi="Times New Roman"/>
          <w:sz w:val="24"/>
          <w:szCs w:val="24"/>
        </w:rPr>
        <w:t xml:space="preserve"> предоставления.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w:t>
      </w:r>
      <w:proofErr w:type="gramEnd"/>
      <w:r>
        <w:rPr>
          <w:rFonts w:ascii="Times New Roman" w:hAnsi="Times New Roman"/>
          <w:sz w:val="24"/>
          <w:szCs w:val="24"/>
        </w:rPr>
        <w:t xml:space="preserve">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roofErr w:type="gramStart"/>
      <w:r>
        <w:rPr>
          <w:rFonts w:ascii="Times New Roman" w:hAnsi="Times New Roman"/>
          <w:sz w:val="24"/>
          <w:szCs w:val="24"/>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anchor="l24" w:history="1">
        <w:r>
          <w:rPr>
            <w:rStyle w:val="a3"/>
            <w:rFonts w:ascii="Times New Roman" w:hAnsi="Times New Roman"/>
            <w:color w:val="auto"/>
            <w:sz w:val="24"/>
            <w:szCs w:val="24"/>
          </w:rPr>
          <w:t>части 2</w:t>
        </w:r>
      </w:hyperlink>
      <w:r>
        <w:rPr>
          <w:rFonts w:ascii="Times New Roman" w:hAnsi="Times New Roman"/>
          <w:sz w:val="24"/>
          <w:szCs w:val="24"/>
        </w:rPr>
        <w:t xml:space="preserve"> статьи 6</w:t>
      </w:r>
      <w:proofErr w:type="gramEnd"/>
      <w:r>
        <w:rPr>
          <w:rFonts w:ascii="Times New Roman" w:hAnsi="Times New Roman"/>
          <w:sz w:val="24"/>
          <w:szCs w:val="24"/>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Федеральных законов </w:t>
      </w:r>
      <w:hyperlink r:id="rId37" w:anchor="l2" w:history="1">
        <w:r>
          <w:rPr>
            <w:rStyle w:val="a3"/>
            <w:rFonts w:ascii="Times New Roman" w:hAnsi="Times New Roman"/>
            <w:color w:val="auto"/>
            <w:sz w:val="24"/>
            <w:szCs w:val="24"/>
          </w:rPr>
          <w:t>от 27.11.2017 N 355-ФЗ</w:t>
        </w:r>
      </w:hyperlink>
      <w:r>
        <w:rPr>
          <w:rFonts w:ascii="Times New Roman" w:hAnsi="Times New Roman"/>
          <w:sz w:val="24"/>
          <w:szCs w:val="24"/>
        </w:rPr>
        <w:t xml:space="preserve">, </w:t>
      </w:r>
      <w:hyperlink r:id="rId38" w:anchor="l4" w:history="1">
        <w:r>
          <w:rPr>
            <w:rStyle w:val="a3"/>
            <w:rFonts w:ascii="Times New Roman" w:hAnsi="Times New Roman"/>
            <w:color w:val="auto"/>
            <w:sz w:val="24"/>
            <w:szCs w:val="24"/>
          </w:rPr>
          <w:t>от 04.08.2023 N 480-ФЗ</w:t>
        </w:r>
      </w:hyperlink>
      <w:r>
        <w:rPr>
          <w:rFonts w:ascii="Times New Roman" w:hAnsi="Times New Roman"/>
          <w:sz w:val="24"/>
          <w:szCs w:val="24"/>
        </w:rPr>
        <w:t xml:space="preserve">, </w:t>
      </w:r>
      <w:hyperlink r:id="rId39" w:anchor="l6" w:history="1">
        <w:r>
          <w:rPr>
            <w:rStyle w:val="a3"/>
            <w:rFonts w:ascii="Times New Roman" w:hAnsi="Times New Roman"/>
            <w:color w:val="auto"/>
            <w:sz w:val="24"/>
            <w:szCs w:val="24"/>
          </w:rPr>
          <w:t>от 28.12.2024 N 547-ФЗ</w:t>
        </w:r>
      </w:hyperlink>
      <w:r>
        <w:rPr>
          <w:rFonts w:ascii="Times New Roman" w:hAnsi="Times New Roman"/>
          <w:sz w:val="24"/>
          <w:szCs w:val="24"/>
        </w:rPr>
        <w:t>)</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Порядок рассмотрения отдельных обращений</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0" w:anchor="l1" w:history="1">
        <w:r>
          <w:rPr>
            <w:rStyle w:val="a3"/>
            <w:rFonts w:ascii="Times New Roman" w:hAnsi="Times New Roman"/>
            <w:color w:val="auto"/>
            <w:sz w:val="24"/>
            <w:szCs w:val="24"/>
          </w:rPr>
          <w:t>от 02.07.2013 N 182-ФЗ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1" w:anchor="l0" w:history="1">
        <w:r>
          <w:rPr>
            <w:rStyle w:val="a3"/>
            <w:rFonts w:ascii="Times New Roman" w:hAnsi="Times New Roman"/>
            <w:color w:val="auto"/>
            <w:sz w:val="24"/>
            <w:szCs w:val="24"/>
          </w:rPr>
          <w:t>от 29.06.2010 N 126-ФЗ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2" w:anchor="l0" w:history="1">
        <w:r>
          <w:rPr>
            <w:rStyle w:val="a3"/>
            <w:rFonts w:ascii="Times New Roman" w:hAnsi="Times New Roman"/>
            <w:color w:val="auto"/>
            <w:sz w:val="24"/>
            <w:szCs w:val="24"/>
          </w:rPr>
          <w:t>от 29.06.2010 N 126-ФЗ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3" w:anchor="l4" w:history="1">
        <w:r>
          <w:rPr>
            <w:rStyle w:val="a3"/>
            <w:rFonts w:ascii="Times New Roman" w:hAnsi="Times New Roman"/>
            <w:color w:val="auto"/>
            <w:sz w:val="24"/>
            <w:szCs w:val="24"/>
          </w:rPr>
          <w:t xml:space="preserve">от 27.11.2017 </w:t>
        </w:r>
        <w:proofErr w:type="gramStart"/>
        <w:r>
          <w:rPr>
            <w:rStyle w:val="a3"/>
            <w:rFonts w:ascii="Times New Roman" w:hAnsi="Times New Roman"/>
            <w:color w:val="auto"/>
            <w:sz w:val="24"/>
            <w:szCs w:val="24"/>
          </w:rPr>
          <w:t>N 355-ФЗ</w:t>
        </w:r>
      </w:hyperlink>
      <w:r>
        <w:rPr>
          <w:rFonts w:ascii="Times New Roman" w:hAnsi="Times New Roman"/>
          <w:sz w:val="24"/>
          <w:szCs w:val="24"/>
        </w:rPr>
        <w:t>)</w:t>
      </w:r>
      <w:proofErr w:type="gramEnd"/>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4" w:anchor="l1" w:history="1">
        <w:r>
          <w:rPr>
            <w:rStyle w:val="a3"/>
            <w:rFonts w:ascii="Times New Roman" w:hAnsi="Times New Roman"/>
            <w:color w:val="auto"/>
            <w:sz w:val="24"/>
            <w:szCs w:val="24"/>
          </w:rPr>
          <w:t>от 02.07.2013 N 182-ФЗ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45" w:anchor="l48" w:history="1">
        <w:r>
          <w:rPr>
            <w:rStyle w:val="a3"/>
            <w:rFonts w:ascii="Times New Roman" w:hAnsi="Times New Roman"/>
            <w:color w:val="auto"/>
            <w:sz w:val="24"/>
            <w:szCs w:val="24"/>
          </w:rPr>
          <w:t>частью 4</w:t>
        </w:r>
      </w:hyperlink>
      <w:r>
        <w:rPr>
          <w:rFonts w:ascii="Times New Roman" w:hAnsi="Times New Roman"/>
          <w:sz w:val="24"/>
          <w:szCs w:val="24"/>
        </w:rPr>
        <w:t xml:space="preserve">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Pr>
          <w:rFonts w:ascii="Times New Roman" w:hAnsi="Times New Roman"/>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w:t>
      </w:r>
      <w:r>
        <w:rPr>
          <w:rFonts w:ascii="Times New Roman" w:hAnsi="Times New Roman"/>
          <w:sz w:val="24"/>
          <w:szCs w:val="24"/>
        </w:rPr>
        <w:lastRenderedPageBreak/>
        <w:t>решения, не возвращается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6" w:anchor="l4" w:history="1">
        <w:r>
          <w:rPr>
            <w:rStyle w:val="a3"/>
            <w:rFonts w:ascii="Times New Roman" w:hAnsi="Times New Roman"/>
            <w:color w:val="auto"/>
            <w:sz w:val="24"/>
            <w:szCs w:val="24"/>
          </w:rPr>
          <w:t>от 27.11.2017 N 355-ФЗ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Сроки рассмотрения письменного обращения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7" w:anchor="l90" w:history="1">
        <w:r>
          <w:rPr>
            <w:rStyle w:val="a3"/>
            <w:rFonts w:ascii="Times New Roman" w:hAnsi="Times New Roman"/>
            <w:color w:val="auto"/>
            <w:sz w:val="24"/>
            <w:szCs w:val="24"/>
          </w:rPr>
          <w:t>от 24.11.2014 N 357-ФЗ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48" w:anchor="l90" w:history="1">
        <w:r>
          <w:rPr>
            <w:rStyle w:val="a3"/>
            <w:rFonts w:ascii="Times New Roman" w:hAnsi="Times New Roman"/>
            <w:color w:val="auto"/>
            <w:sz w:val="24"/>
            <w:szCs w:val="24"/>
          </w:rPr>
          <w:t>от 24.11.2014 N 357-ФЗ</w:t>
        </w:r>
      </w:hyperlink>
      <w:r>
        <w:rPr>
          <w:rFonts w:ascii="Times New Roman" w:hAnsi="Times New Roman"/>
          <w:sz w:val="24"/>
          <w:szCs w:val="24"/>
        </w:rPr>
        <w:t>)</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В исключительных случаях, а также в случае направления запроса, предусмотренного </w:t>
      </w:r>
      <w:hyperlink r:id="rId49" w:anchor="l47"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Личный прием граждан</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личном приеме гражданин предъявляет документ, удостоверяющий его личность.</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Содержание устного обращения заносится в карточку личного приема гражданина.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w:t>
      </w:r>
      <w:r>
        <w:rPr>
          <w:rFonts w:ascii="Times New Roman" w:hAnsi="Times New Roman"/>
          <w:sz w:val="24"/>
          <w:szCs w:val="24"/>
        </w:rPr>
        <w:lastRenderedPageBreak/>
        <w:t>должностного лица, гражданину дается разъяснение, куда и в каком порядке ему следует обратиться.</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Федерального закона </w:t>
      </w:r>
      <w:hyperlink r:id="rId50" w:anchor="l0" w:history="1">
        <w:r>
          <w:rPr>
            <w:rStyle w:val="a3"/>
            <w:rFonts w:ascii="Times New Roman" w:hAnsi="Times New Roman"/>
            <w:color w:val="auto"/>
            <w:sz w:val="24"/>
            <w:szCs w:val="24"/>
          </w:rPr>
          <w:t>от 03.11.2015 N 305-ФЗ</w:t>
        </w:r>
      </w:hyperlink>
      <w:r>
        <w:rPr>
          <w:rFonts w:ascii="Times New Roman" w:hAnsi="Times New Roman"/>
          <w:sz w:val="24"/>
          <w:szCs w:val="24"/>
        </w:rPr>
        <w:t>)</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14. </w:t>
      </w:r>
      <w:proofErr w:type="gramStart"/>
      <w:r>
        <w:rPr>
          <w:rFonts w:ascii="Times New Roman" w:hAnsi="Times New Roman"/>
          <w:b/>
          <w:bCs/>
          <w:sz w:val="32"/>
          <w:szCs w:val="32"/>
        </w:rPr>
        <w:t>Контроль за</w:t>
      </w:r>
      <w:proofErr w:type="gramEnd"/>
      <w:r>
        <w:rPr>
          <w:rFonts w:ascii="Times New Roman" w:hAnsi="Times New Roman"/>
          <w:b/>
          <w:bCs/>
          <w:sz w:val="32"/>
          <w:szCs w:val="32"/>
        </w:rPr>
        <w:t xml:space="preserve"> соблюдением порядка рассмотрения обращений</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Ответственность за нарушение настоящего Федерального закона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Возмещение причиненных убытков и взыскание понесенных расходов при рассмотрении обращений</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Признание не действующими на территории Российской Федерации отдельных нормативных правовых актов Союза ССР</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не действующими на территории Российской Федерации:</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Указ Президиума Верховного Совета СССР </w:t>
      </w:r>
      <w:hyperlink r:id="rId51" w:anchor="l0" w:history="1">
        <w:r>
          <w:rPr>
            <w:rStyle w:val="a3"/>
            <w:rFonts w:ascii="Times New Roman" w:hAnsi="Times New Roman"/>
            <w:color w:val="auto"/>
            <w:sz w:val="24"/>
            <w:szCs w:val="24"/>
          </w:rPr>
          <w:t>от 12 апреля 1968 года N 2534-VII</w:t>
        </w:r>
      </w:hyperlink>
      <w:r>
        <w:rPr>
          <w:rFonts w:ascii="Times New Roman" w:hAnsi="Times New Roman"/>
          <w:sz w:val="24"/>
          <w:szCs w:val="24"/>
        </w:rPr>
        <w:t xml:space="preserve"> "О порядке рассмотрения предложений, заявлений и жалоб граждан" (Ведомости Верховного Совета СССР, 1968, N 17, ст. 144);</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Закон СССР от 26 июня 1968 года N 2830-VII "Об утверждении Указа Президиума Верховного Совета СССР "О порядке рассмотрения предложений, заявлений и жалоб </w:t>
      </w:r>
      <w:r>
        <w:rPr>
          <w:rFonts w:ascii="Times New Roman" w:hAnsi="Times New Roman"/>
          <w:sz w:val="24"/>
          <w:szCs w:val="24"/>
        </w:rPr>
        <w:lastRenderedPageBreak/>
        <w:t>граждан" (Ведомости Верховного Совета СССР, 1968, N 27, ст. 237);</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4) 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Pr>
          <w:rFonts w:ascii="Times New Roman" w:hAnsi="Times New Roman"/>
          <w:sz w:val="24"/>
          <w:szCs w:val="24"/>
        </w:rPr>
        <w:t>, заявлений и жалоб граждан";</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Pr>
          <w:rFonts w:ascii="Times New Roman" w:hAnsi="Times New Roman"/>
          <w:sz w:val="24"/>
          <w:szCs w:val="24"/>
        </w:rPr>
        <w:t xml:space="preserve"> граждан".</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Вступление в силу настоящего Федерального закона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вступает в силу по истечении 180 дней после дня его официального опубликования.</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rsidR="00946ED2" w:rsidRDefault="00946ED2" w:rsidP="00946ED2">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В.ПУТИН </w:t>
      </w:r>
    </w:p>
    <w:p w:rsidR="00946ED2" w:rsidRDefault="00946ED2" w:rsidP="00946ED2">
      <w:pPr>
        <w:widowControl w:val="0"/>
        <w:autoSpaceDE w:val="0"/>
        <w:autoSpaceDN w:val="0"/>
        <w:adjustRightInd w:val="0"/>
        <w:spacing w:after="0" w:line="240" w:lineRule="auto"/>
        <w:rPr>
          <w:rFonts w:ascii="Times New Roman" w:hAnsi="Times New Roman"/>
          <w:sz w:val="24"/>
          <w:szCs w:val="24"/>
        </w:rPr>
      </w:pP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мая 2006 года</w:t>
      </w:r>
    </w:p>
    <w:p w:rsidR="00946ED2" w:rsidRDefault="00946ED2" w:rsidP="00946ED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59-ФЗ</w:t>
      </w:r>
    </w:p>
    <w:p w:rsidR="00523A7B" w:rsidRDefault="00523A7B">
      <w:bookmarkStart w:id="0" w:name="_GoBack"/>
      <w:bookmarkEnd w:id="0"/>
    </w:p>
    <w:sectPr w:rsidR="0052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D2"/>
    <w:rsid w:val="00523A7B"/>
    <w:rsid w:val="0094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53403" TargetMode="External"/><Relationship Id="rId18" Type="http://schemas.openxmlformats.org/officeDocument/2006/relationships/hyperlink" Target="https://normativ.kontur.ru/document?moduleid=1&amp;documentid=357694" TargetMode="External"/><Relationship Id="rId26" Type="http://schemas.openxmlformats.org/officeDocument/2006/relationships/hyperlink" Target="https://normativ.kontur.ru/document?moduleid=1&amp;documentid=453403" TargetMode="External"/><Relationship Id="rId39" Type="http://schemas.openxmlformats.org/officeDocument/2006/relationships/hyperlink" Target="https://normativ.kontur.ru/document?moduleid=1&amp;documentid=485523"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91323" TargetMode="External"/><Relationship Id="rId34" Type="http://schemas.openxmlformats.org/officeDocument/2006/relationships/hyperlink" Target="https://normativ.kontur.ru/document?moduleid=1&amp;documentid=283761" TargetMode="External"/><Relationship Id="rId42" Type="http://schemas.openxmlformats.org/officeDocument/2006/relationships/hyperlink" Target="https://normativ.kontur.ru/document?moduleid=1&amp;documentid=158335" TargetMode="External"/><Relationship Id="rId47" Type="http://schemas.openxmlformats.org/officeDocument/2006/relationships/hyperlink" Target="https://normativ.kontur.ru/document?moduleid=1&amp;documentid=242323" TargetMode="External"/><Relationship Id="rId50" Type="http://schemas.openxmlformats.org/officeDocument/2006/relationships/hyperlink" Target="https://normativ.kontur.ru/document?moduleid=1&amp;documentid=261647" TargetMode="External"/><Relationship Id="rId7" Type="http://schemas.openxmlformats.org/officeDocument/2006/relationships/hyperlink" Target="https://normativ.kontur.ru/document?moduleid=1&amp;documentid=213048" TargetMode="External"/><Relationship Id="rId12" Type="http://schemas.openxmlformats.org/officeDocument/2006/relationships/hyperlink" Target="https://normativ.kontur.ru/document?moduleid=1&amp;documentid=440063" TargetMode="External"/><Relationship Id="rId17" Type="http://schemas.openxmlformats.org/officeDocument/2006/relationships/hyperlink" Target="https://normativ.kontur.ru/document?moduleid=1&amp;documentid=213048" TargetMode="External"/><Relationship Id="rId25" Type="http://schemas.openxmlformats.org/officeDocument/2006/relationships/hyperlink" Target="https://normativ.kontur.ru/document?moduleid=1&amp;documentid=453403" TargetMode="External"/><Relationship Id="rId33" Type="http://schemas.openxmlformats.org/officeDocument/2006/relationships/hyperlink" Target="https://normativ.kontur.ru/document?moduleid=1&amp;documentid=440063" TargetMode="External"/><Relationship Id="rId38" Type="http://schemas.openxmlformats.org/officeDocument/2006/relationships/hyperlink" Target="https://normativ.kontur.ru/document?moduleid=1&amp;documentid=453403" TargetMode="External"/><Relationship Id="rId46" Type="http://schemas.openxmlformats.org/officeDocument/2006/relationships/hyperlink" Target="https://normativ.kontur.ru/document?moduleid=1&amp;documentid=303700"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213048" TargetMode="External"/><Relationship Id="rId20" Type="http://schemas.openxmlformats.org/officeDocument/2006/relationships/hyperlink" Target="https://normativ.kontur.ru/document?moduleid=1&amp;documentid=283761" TargetMode="External"/><Relationship Id="rId29" Type="http://schemas.openxmlformats.org/officeDocument/2006/relationships/hyperlink" Target="https://normativ.kontur.ru/document?moduleid=1&amp;documentid=485523" TargetMode="External"/><Relationship Id="rId41" Type="http://schemas.openxmlformats.org/officeDocument/2006/relationships/hyperlink" Target="https://normativ.kontur.ru/document?moduleid=1&amp;documentid=158335" TargetMode="External"/><Relationship Id="rId1" Type="http://schemas.openxmlformats.org/officeDocument/2006/relationships/styles" Target="styles.xml"/><Relationship Id="rId6" Type="http://schemas.openxmlformats.org/officeDocument/2006/relationships/hyperlink" Target="https://normativ.kontur.ru/document?moduleid=1&amp;documentid=283761" TargetMode="External"/><Relationship Id="rId11" Type="http://schemas.openxmlformats.org/officeDocument/2006/relationships/hyperlink" Target="https://normativ.kontur.ru/document?moduleid=1&amp;documentid=303700" TargetMode="External"/><Relationship Id="rId24" Type="http://schemas.openxmlformats.org/officeDocument/2006/relationships/hyperlink" Target="https://normativ.kontur.ru/document?moduleid=1&amp;documentid=485523" TargetMode="External"/><Relationship Id="rId32" Type="http://schemas.openxmlformats.org/officeDocument/2006/relationships/hyperlink" Target="https://normativ.kontur.ru/document?moduleid=1&amp;documentid=242323" TargetMode="External"/><Relationship Id="rId37" Type="http://schemas.openxmlformats.org/officeDocument/2006/relationships/hyperlink" Target="https://normativ.kontur.ru/document?moduleid=1&amp;documentid=303700" TargetMode="External"/><Relationship Id="rId40" Type="http://schemas.openxmlformats.org/officeDocument/2006/relationships/hyperlink" Target="https://normativ.kontur.ru/document?moduleid=1&amp;documentid=215136" TargetMode="External"/><Relationship Id="rId45" Type="http://schemas.openxmlformats.org/officeDocument/2006/relationships/hyperlink" Target="https://normativ.kontur.ru/document?moduleId=1&amp;documentId=491323" TargetMode="External"/><Relationship Id="rId53" Type="http://schemas.openxmlformats.org/officeDocument/2006/relationships/theme" Target="theme/theme1.xml"/><Relationship Id="rId5" Type="http://schemas.openxmlformats.org/officeDocument/2006/relationships/hyperlink" Target="https://normativ.kontur.ru/document?moduleid=1&amp;documentid=158335" TargetMode="External"/><Relationship Id="rId15" Type="http://schemas.openxmlformats.org/officeDocument/2006/relationships/hyperlink" Target="https://normativ.kontur.ru/document?moduleid=1&amp;documentid=357694" TargetMode="External"/><Relationship Id="rId23" Type="http://schemas.openxmlformats.org/officeDocument/2006/relationships/hyperlink" Target="https://normativ.kontur.ru/document?moduleid=1&amp;documentid=303700" TargetMode="External"/><Relationship Id="rId28" Type="http://schemas.openxmlformats.org/officeDocument/2006/relationships/hyperlink" Target="https://normativ.kontur.ru/document?moduleid=1&amp;documentid=453403" TargetMode="External"/><Relationship Id="rId36" Type="http://schemas.openxmlformats.org/officeDocument/2006/relationships/hyperlink" Target="https://normativ.kontur.ru/document?moduleId=1&amp;documentId=491323" TargetMode="External"/><Relationship Id="rId49" Type="http://schemas.openxmlformats.org/officeDocument/2006/relationships/hyperlink" Target="https://normativ.kontur.ru/document?moduleId=1&amp;documentId=491323" TargetMode="External"/><Relationship Id="rId10" Type="http://schemas.openxmlformats.org/officeDocument/2006/relationships/hyperlink" Target="https://normativ.kontur.ru/document?moduleid=1&amp;documentid=261647" TargetMode="External"/><Relationship Id="rId19" Type="http://schemas.openxmlformats.org/officeDocument/2006/relationships/hyperlink" Target="https://normativ.kontur.ru/document?moduleid=1&amp;documentid=485523" TargetMode="External"/><Relationship Id="rId31" Type="http://schemas.openxmlformats.org/officeDocument/2006/relationships/hyperlink" Target="https://normativ.kontur.ru/document?moduleId=1&amp;documentId=491323" TargetMode="External"/><Relationship Id="rId44" Type="http://schemas.openxmlformats.org/officeDocument/2006/relationships/hyperlink" Target="https://normativ.kontur.ru/document?moduleid=1&amp;documentid=21513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242323" TargetMode="External"/><Relationship Id="rId14" Type="http://schemas.openxmlformats.org/officeDocument/2006/relationships/hyperlink" Target="https://normativ.kontur.ru/document?moduleid=1&amp;documentid=485523" TargetMode="External"/><Relationship Id="rId22" Type="http://schemas.openxmlformats.org/officeDocument/2006/relationships/hyperlink" Target="https://normativ.kontur.ru/document?moduleId=1&amp;documentId=491323" TargetMode="External"/><Relationship Id="rId27" Type="http://schemas.openxmlformats.org/officeDocument/2006/relationships/hyperlink" Target="https://normativ.kontur.ru/document?moduleid=1&amp;documentid=303700" TargetMode="External"/><Relationship Id="rId30" Type="http://schemas.openxmlformats.org/officeDocument/2006/relationships/hyperlink" Target="https://normativ.kontur.ru/document?moduleId=1&amp;documentId=491323" TargetMode="External"/><Relationship Id="rId35" Type="http://schemas.openxmlformats.org/officeDocument/2006/relationships/hyperlink" Target="https://normativ.kontur.ru/document?moduleId=1&amp;documentId=491323" TargetMode="External"/><Relationship Id="rId43" Type="http://schemas.openxmlformats.org/officeDocument/2006/relationships/hyperlink" Target="https://normativ.kontur.ru/document?moduleid=1&amp;documentid=303700" TargetMode="External"/><Relationship Id="rId48" Type="http://schemas.openxmlformats.org/officeDocument/2006/relationships/hyperlink" Target="https://normativ.kontur.ru/document?moduleid=1&amp;documentid=242323" TargetMode="External"/><Relationship Id="rId8" Type="http://schemas.openxmlformats.org/officeDocument/2006/relationships/hyperlink" Target="https://normativ.kontur.ru/document?moduleid=1&amp;documentid=215136" TargetMode="External"/><Relationship Id="rId51" Type="http://schemas.openxmlformats.org/officeDocument/2006/relationships/hyperlink" Target="https://normativ.kontur.ru/document?moduleid=1&amp;documentid=1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4772</Words>
  <Characters>27201</Characters>
  <Application>Microsoft Office Word</Application>
  <DocSecurity>0</DocSecurity>
  <Lines>226</Lines>
  <Paragraphs>63</Paragraphs>
  <ScaleCrop>false</ScaleCrop>
  <Company/>
  <LinksUpToDate>false</LinksUpToDate>
  <CharactersWithSpaces>31910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2025-06-20T07:03:00Z</dcterms:created>
  <dcterms:modified xsi:type="dcterms:W3CDTF">2025-06-20T07:06:00Z</dcterms:modified>
</cp:coreProperties>
</file>