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FAF" w:rsidRPr="00F7751C" w:rsidRDefault="00052FAF" w:rsidP="004F2067">
      <w:pPr>
        <w:ind w:firstLine="0"/>
        <w:jc w:val="center"/>
        <w:rPr>
          <w:rFonts w:ascii="Times New Roman" w:hAnsi="Times New Roman"/>
          <w:b/>
          <w:bCs/>
          <w:sz w:val="28"/>
          <w:szCs w:val="28"/>
        </w:rPr>
      </w:pPr>
      <w:r w:rsidRPr="00F7751C">
        <w:rPr>
          <w:rFonts w:ascii="Times New Roman" w:hAnsi="Times New Roman"/>
          <w:b/>
          <w:bCs/>
          <w:sz w:val="28"/>
          <w:szCs w:val="28"/>
        </w:rPr>
        <w:t>АДМИНИСТРАЦИЯ</w:t>
      </w:r>
    </w:p>
    <w:p w:rsidR="00052FAF" w:rsidRPr="00F7751C" w:rsidRDefault="004F2067" w:rsidP="00F7751C">
      <w:pPr>
        <w:ind w:firstLine="0"/>
        <w:jc w:val="center"/>
        <w:rPr>
          <w:rFonts w:ascii="Times New Roman" w:hAnsi="Times New Roman"/>
          <w:b/>
          <w:bCs/>
          <w:sz w:val="28"/>
          <w:szCs w:val="28"/>
        </w:rPr>
      </w:pPr>
      <w:r w:rsidRPr="00F7751C">
        <w:rPr>
          <w:rFonts w:ascii="Times New Roman" w:hAnsi="Times New Roman"/>
          <w:b/>
          <w:bCs/>
          <w:sz w:val="28"/>
          <w:szCs w:val="28"/>
        </w:rPr>
        <w:t>ВЕРХНЕ</w:t>
      </w:r>
      <w:r w:rsidR="00F7751C" w:rsidRPr="00F7751C">
        <w:rPr>
          <w:rFonts w:ascii="Times New Roman" w:hAnsi="Times New Roman"/>
          <w:b/>
          <w:bCs/>
          <w:sz w:val="28"/>
          <w:szCs w:val="28"/>
        </w:rPr>
        <w:t xml:space="preserve">ПЛАВИЦКОГО </w:t>
      </w:r>
      <w:r w:rsidRPr="00F7751C">
        <w:rPr>
          <w:rFonts w:ascii="Times New Roman" w:hAnsi="Times New Roman"/>
          <w:b/>
          <w:bCs/>
          <w:sz w:val="28"/>
          <w:szCs w:val="28"/>
        </w:rPr>
        <w:t xml:space="preserve"> </w:t>
      </w:r>
      <w:r w:rsidR="00052FAF" w:rsidRPr="00F7751C">
        <w:rPr>
          <w:rFonts w:ascii="Times New Roman" w:hAnsi="Times New Roman"/>
          <w:b/>
          <w:bCs/>
          <w:sz w:val="28"/>
          <w:szCs w:val="28"/>
        </w:rPr>
        <w:t>СЕЛЬСКОГО ПОСЕЛЕНИЯ</w:t>
      </w:r>
    </w:p>
    <w:p w:rsidR="00052FAF" w:rsidRPr="00F7751C" w:rsidRDefault="00052FAF" w:rsidP="004F2067">
      <w:pPr>
        <w:ind w:firstLine="0"/>
        <w:jc w:val="center"/>
        <w:rPr>
          <w:rFonts w:ascii="Times New Roman" w:hAnsi="Times New Roman"/>
          <w:b/>
          <w:bCs/>
          <w:sz w:val="28"/>
          <w:szCs w:val="28"/>
        </w:rPr>
      </w:pPr>
      <w:r w:rsidRPr="00F7751C">
        <w:rPr>
          <w:rFonts w:ascii="Times New Roman" w:hAnsi="Times New Roman"/>
          <w:b/>
          <w:bCs/>
          <w:sz w:val="28"/>
          <w:szCs w:val="28"/>
        </w:rPr>
        <w:t>ВЕРХНЕХАВСКОГО МУНИЦИПАЛЬНОГО РАЙОНА</w:t>
      </w:r>
    </w:p>
    <w:p w:rsidR="00052FAF" w:rsidRPr="00F7751C" w:rsidRDefault="00052FAF" w:rsidP="004F2067">
      <w:pPr>
        <w:ind w:firstLine="0"/>
        <w:jc w:val="center"/>
        <w:rPr>
          <w:rFonts w:ascii="Times New Roman" w:hAnsi="Times New Roman"/>
          <w:b/>
          <w:bCs/>
          <w:sz w:val="28"/>
          <w:szCs w:val="28"/>
        </w:rPr>
      </w:pPr>
      <w:r w:rsidRPr="00F7751C">
        <w:rPr>
          <w:rFonts w:ascii="Times New Roman" w:hAnsi="Times New Roman"/>
          <w:b/>
          <w:bCs/>
          <w:sz w:val="28"/>
          <w:szCs w:val="28"/>
        </w:rPr>
        <w:t>ВОРОНЕЖСКОЙ ОБЛАСТИ</w:t>
      </w:r>
    </w:p>
    <w:p w:rsidR="00F7751C" w:rsidRPr="00B45849" w:rsidRDefault="00F7751C" w:rsidP="004F2067">
      <w:pPr>
        <w:ind w:firstLine="0"/>
        <w:jc w:val="center"/>
        <w:rPr>
          <w:rFonts w:ascii="Times New Roman" w:hAnsi="Times New Roman"/>
          <w:sz w:val="28"/>
          <w:szCs w:val="28"/>
        </w:rPr>
      </w:pP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052FAF" w:rsidRPr="00B45849" w:rsidRDefault="00052FAF" w:rsidP="00052FAF">
      <w:pPr>
        <w:tabs>
          <w:tab w:val="left" w:pos="1172"/>
        </w:tabs>
        <w:rPr>
          <w:rFonts w:ascii="Times New Roman" w:hAnsi="Times New Roman"/>
        </w:rPr>
      </w:pPr>
    </w:p>
    <w:p w:rsidR="00052FAF" w:rsidRPr="00B45849" w:rsidRDefault="00052FAF" w:rsidP="00052FAF">
      <w:pPr>
        <w:tabs>
          <w:tab w:val="left" w:pos="1172"/>
        </w:tabs>
        <w:ind w:firstLine="0"/>
        <w:rPr>
          <w:rFonts w:ascii="Times New Roman" w:hAnsi="Times New Roman"/>
        </w:rPr>
      </w:pPr>
      <w:r w:rsidRPr="00B45849">
        <w:rPr>
          <w:rFonts w:ascii="Times New Roman" w:hAnsi="Times New Roman"/>
        </w:rPr>
        <w:t>«</w:t>
      </w:r>
      <w:r w:rsidR="00F7751C">
        <w:rPr>
          <w:rFonts w:ascii="Times New Roman" w:hAnsi="Times New Roman"/>
        </w:rPr>
        <w:t>17</w:t>
      </w:r>
      <w:r w:rsidRPr="00B45849">
        <w:rPr>
          <w:rFonts w:ascii="Times New Roman" w:hAnsi="Times New Roman"/>
        </w:rPr>
        <w:t>»</w:t>
      </w:r>
      <w:r w:rsidR="003C2E2E">
        <w:rPr>
          <w:rFonts w:ascii="Times New Roman" w:hAnsi="Times New Roman"/>
        </w:rPr>
        <w:t xml:space="preserve"> </w:t>
      </w:r>
      <w:r w:rsidR="00F7751C">
        <w:rPr>
          <w:rFonts w:ascii="Times New Roman" w:hAnsi="Times New Roman"/>
        </w:rPr>
        <w:t>ноября</w:t>
      </w:r>
      <w:r w:rsidRPr="00B45849">
        <w:rPr>
          <w:rFonts w:ascii="Times New Roman" w:hAnsi="Times New Roman"/>
        </w:rPr>
        <w:t xml:space="preserve"> 2023 г.     № </w:t>
      </w:r>
      <w:r w:rsidR="00F7751C">
        <w:rPr>
          <w:rFonts w:ascii="Times New Roman" w:hAnsi="Times New Roman"/>
        </w:rPr>
        <w:t>49</w:t>
      </w:r>
    </w:p>
    <w:p w:rsidR="00052FAF" w:rsidRPr="00B45849" w:rsidRDefault="00F7751C" w:rsidP="00052FAF">
      <w:pPr>
        <w:ind w:firstLine="0"/>
        <w:rPr>
          <w:rFonts w:ascii="Times New Roman" w:hAnsi="Times New Roman"/>
        </w:rPr>
      </w:pPr>
      <w:r>
        <w:rPr>
          <w:rFonts w:ascii="Times New Roman" w:hAnsi="Times New Roman"/>
        </w:rPr>
        <w:t>с</w:t>
      </w:r>
      <w:r w:rsidR="004F2067">
        <w:rPr>
          <w:rFonts w:ascii="Times New Roman" w:hAnsi="Times New Roman"/>
        </w:rPr>
        <w:t xml:space="preserve">. Верхняя </w:t>
      </w:r>
      <w:r>
        <w:rPr>
          <w:rFonts w:ascii="Times New Roman" w:hAnsi="Times New Roman"/>
        </w:rPr>
        <w:t>Плавица</w:t>
      </w:r>
    </w:p>
    <w:p w:rsidR="00052FAF" w:rsidRPr="00B45849" w:rsidRDefault="00052FAF" w:rsidP="00052FAF">
      <w:pPr>
        <w:pStyle w:val="Title"/>
        <w:spacing w:before="0" w:after="0"/>
        <w:ind w:firstLine="0"/>
        <w:rPr>
          <w:rFonts w:ascii="Times New Roman" w:hAnsi="Times New Roman" w:cs="Times New Roman"/>
        </w:rPr>
      </w:pPr>
    </w:p>
    <w:p w:rsidR="004F2067" w:rsidRDefault="00052FAF" w:rsidP="00D072B8">
      <w:pPr>
        <w:pStyle w:val="Title"/>
        <w:spacing w:before="0" w:after="0"/>
        <w:ind w:firstLine="0"/>
        <w:jc w:val="left"/>
        <w:rPr>
          <w:rFonts w:ascii="Times New Roman" w:hAnsi="Times New Roman" w:cs="Times New Roman"/>
          <w:sz w:val="28"/>
          <w:szCs w:val="28"/>
        </w:rPr>
      </w:pPr>
      <w:bookmarkStart w:id="0" w:name="_Hlk151107369"/>
      <w:r w:rsidRPr="00B45849">
        <w:rPr>
          <w:rFonts w:ascii="Times New Roman" w:hAnsi="Times New Roman" w:cs="Times New Roman"/>
          <w:sz w:val="28"/>
          <w:szCs w:val="28"/>
        </w:rPr>
        <w:t>Об утверждении административного регламента</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предоставления муниципальной услуги «Предос</w:t>
      </w:r>
      <w:r w:rsidR="00FA6611">
        <w:rPr>
          <w:rFonts w:ascii="Times New Roman" w:hAnsi="Times New Roman" w:cs="Times New Roman"/>
          <w:sz w:val="28"/>
          <w:szCs w:val="28"/>
        </w:rPr>
        <w:t xml:space="preserve">тавление </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земельного участка, находящего</w:t>
      </w:r>
      <w:r>
        <w:rPr>
          <w:rFonts w:ascii="Times New Roman" w:hAnsi="Times New Roman" w:cs="Times New Roman"/>
          <w:sz w:val="28"/>
          <w:szCs w:val="28"/>
        </w:rPr>
        <w:t>ся в муниципальной</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w:t>
      </w:r>
      <w:r w:rsidRPr="00B45849">
        <w:rPr>
          <w:rFonts w:ascii="Times New Roman" w:hAnsi="Times New Roman" w:cs="Times New Roman"/>
          <w:sz w:val="28"/>
          <w:szCs w:val="28"/>
        </w:rPr>
        <w:t xml:space="preserve">, </w:t>
      </w:r>
      <w:r w:rsidR="00FA6611">
        <w:rPr>
          <w:rFonts w:ascii="Times New Roman" w:hAnsi="Times New Roman" w:cs="Times New Roman"/>
          <w:sz w:val="28"/>
          <w:szCs w:val="28"/>
        </w:rPr>
        <w:t xml:space="preserve">на торгах» </w:t>
      </w:r>
      <w:r w:rsidR="004F2067">
        <w:rPr>
          <w:rFonts w:ascii="Times New Roman" w:hAnsi="Times New Roman" w:cs="Times New Roman"/>
          <w:sz w:val="28"/>
          <w:szCs w:val="28"/>
        </w:rPr>
        <w:t xml:space="preserve"> на территории </w:t>
      </w:r>
    </w:p>
    <w:p w:rsidR="004F2067" w:rsidRDefault="004F2067"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w:t>
      </w:r>
      <w:r w:rsidR="00F7751C">
        <w:rPr>
          <w:rFonts w:ascii="Times New Roman" w:hAnsi="Times New Roman" w:cs="Times New Roman"/>
          <w:sz w:val="28"/>
          <w:szCs w:val="28"/>
        </w:rPr>
        <w:t>плавицкого</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bookmarkEnd w:id="0"/>
    <w:p w:rsidR="00052FAF" w:rsidRPr="00B45849" w:rsidRDefault="00052FAF" w:rsidP="00052FAF">
      <w:pPr>
        <w:ind w:firstLine="0"/>
        <w:rPr>
          <w:rFonts w:ascii="Times New Roman" w:hAnsi="Times New Roman"/>
          <w:sz w:val="28"/>
          <w:szCs w:val="28"/>
        </w:rPr>
      </w:pPr>
    </w:p>
    <w:p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ерации», Уставом Верхне</w:t>
      </w:r>
      <w:r w:rsidR="00F7751C">
        <w:t>плавицкого</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администрация Верхне</w:t>
      </w:r>
      <w:r w:rsidR="00F7751C">
        <w:t>плавицкого</w:t>
      </w:r>
      <w:r w:rsidR="00932DCF">
        <w:t xml:space="preserve"> сельского поселения</w:t>
      </w:r>
      <w:r w:rsidR="004B0EF6">
        <w:t xml:space="preserve"> Верхнехавского муниципального района Воронежской области</w:t>
      </w:r>
    </w:p>
    <w:p w:rsidR="004B0EF6" w:rsidRPr="00B45849" w:rsidRDefault="004B0EF6" w:rsidP="00052FAF">
      <w:pPr>
        <w:pStyle w:val="a8"/>
        <w:widowControl w:val="0"/>
        <w:tabs>
          <w:tab w:val="left" w:pos="0"/>
        </w:tabs>
        <w:autoSpaceDE w:val="0"/>
        <w:autoSpaceDN w:val="0"/>
        <w:adjustRightInd w:val="0"/>
        <w:ind w:firstLine="709"/>
        <w:jc w:val="both"/>
      </w:pPr>
    </w:p>
    <w:p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rsidR="00052FAF" w:rsidRPr="00B45849" w:rsidRDefault="00052FAF" w:rsidP="00052FAF">
      <w:pPr>
        <w:pStyle w:val="a8"/>
        <w:widowControl w:val="0"/>
        <w:tabs>
          <w:tab w:val="left" w:pos="0"/>
        </w:tabs>
        <w:autoSpaceDE w:val="0"/>
        <w:autoSpaceDN w:val="0"/>
        <w:adjustRightInd w:val="0"/>
        <w:ind w:firstLine="709"/>
        <w:jc w:val="both"/>
        <w:rPr>
          <w:lang w:eastAsia="ru-RU"/>
        </w:rPr>
      </w:pPr>
    </w:p>
    <w:p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w:t>
      </w:r>
      <w:r w:rsidR="005F7DC5">
        <w:t xml:space="preserve">тавление </w:t>
      </w:r>
      <w:r w:rsidRPr="00B45849">
        <w:t xml:space="preserve"> земельного участка, находящегося в муниципальной </w:t>
      </w:r>
      <w:r w:rsidR="005F7DC5">
        <w:t>собственности, на торгах</w:t>
      </w:r>
      <w:r w:rsidR="004932E4">
        <w:t>» на территории Верхне</w:t>
      </w:r>
      <w:r w:rsidR="00F7751C">
        <w:t>плавицкого</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t xml:space="preserve">2. Признать утратившими силу следующие постановления администрации </w:t>
      </w:r>
      <w:r w:rsidR="004932E4" w:rsidRPr="004932E4">
        <w:rPr>
          <w:rFonts w:ascii="Times New Roman" w:hAnsi="Times New Roman"/>
          <w:sz w:val="28"/>
          <w:szCs w:val="28"/>
        </w:rPr>
        <w:t>Верхне</w:t>
      </w:r>
      <w:r w:rsidR="00F7751C">
        <w:rPr>
          <w:rFonts w:ascii="Times New Roman" w:hAnsi="Times New Roman"/>
          <w:sz w:val="28"/>
          <w:szCs w:val="28"/>
        </w:rPr>
        <w:t>плавицкого</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rsidR="004932E4" w:rsidRPr="00601CE4" w:rsidRDefault="004932E4" w:rsidP="004932E4">
      <w:pPr>
        <w:tabs>
          <w:tab w:val="left" w:pos="1440"/>
          <w:tab w:val="left" w:pos="1560"/>
        </w:tabs>
        <w:rPr>
          <w:rFonts w:ascii="Times New Roman" w:hAnsi="Times New Roman"/>
          <w:sz w:val="28"/>
          <w:szCs w:val="28"/>
        </w:rPr>
      </w:pPr>
      <w:r w:rsidRPr="00601CE4">
        <w:rPr>
          <w:rFonts w:ascii="Times New Roman" w:hAnsi="Times New Roman"/>
          <w:sz w:val="28"/>
          <w:szCs w:val="28"/>
        </w:rPr>
        <w:lastRenderedPageBreak/>
        <w:t>- от 1</w:t>
      </w:r>
      <w:r w:rsidR="00D15987" w:rsidRPr="00601CE4">
        <w:rPr>
          <w:rFonts w:ascii="Times New Roman" w:hAnsi="Times New Roman"/>
          <w:sz w:val="28"/>
          <w:szCs w:val="28"/>
        </w:rPr>
        <w:t>1</w:t>
      </w:r>
      <w:r w:rsidRPr="00601CE4">
        <w:rPr>
          <w:rFonts w:ascii="Times New Roman" w:hAnsi="Times New Roman"/>
          <w:sz w:val="28"/>
          <w:szCs w:val="28"/>
        </w:rPr>
        <w:t>.02.</w:t>
      </w:r>
      <w:r w:rsidR="003607C4" w:rsidRPr="00601CE4">
        <w:rPr>
          <w:rFonts w:ascii="Times New Roman" w:hAnsi="Times New Roman"/>
          <w:sz w:val="28"/>
          <w:szCs w:val="28"/>
        </w:rPr>
        <w:t>2016</w:t>
      </w:r>
      <w:r w:rsidR="007C067F" w:rsidRPr="00601CE4">
        <w:rPr>
          <w:rFonts w:ascii="Times New Roman" w:hAnsi="Times New Roman"/>
          <w:sz w:val="28"/>
          <w:szCs w:val="28"/>
        </w:rPr>
        <w:t>г. №4</w:t>
      </w:r>
      <w:r w:rsidR="00052FAF" w:rsidRPr="00601CE4">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w:t>
      </w:r>
      <w:r w:rsidR="007C067F" w:rsidRPr="00601CE4">
        <w:rPr>
          <w:rFonts w:ascii="Times New Roman" w:hAnsi="Times New Roman"/>
          <w:sz w:val="28"/>
          <w:szCs w:val="28"/>
        </w:rPr>
        <w:t>, аренду</w:t>
      </w:r>
      <w:r w:rsidRPr="00601CE4">
        <w:rPr>
          <w:rFonts w:ascii="Times New Roman" w:hAnsi="Times New Roman"/>
          <w:sz w:val="28"/>
          <w:szCs w:val="28"/>
        </w:rPr>
        <w:t xml:space="preserve"> земельного участка, находящегося в муниципальной собственности или государственная собственность на который не раз</w:t>
      </w:r>
      <w:r w:rsidR="007C067F" w:rsidRPr="00601CE4">
        <w:rPr>
          <w:rFonts w:ascii="Times New Roman" w:hAnsi="Times New Roman"/>
          <w:sz w:val="28"/>
          <w:szCs w:val="28"/>
        </w:rPr>
        <w:t>граничена, на торгах</w:t>
      </w:r>
      <w:r w:rsidRPr="00601CE4">
        <w:rPr>
          <w:rFonts w:ascii="Times New Roman" w:hAnsi="Times New Roman"/>
          <w:sz w:val="28"/>
          <w:szCs w:val="28"/>
        </w:rPr>
        <w:t>»;</w:t>
      </w:r>
    </w:p>
    <w:p w:rsidR="004932E4" w:rsidRPr="008D172E" w:rsidRDefault="00CA53A7" w:rsidP="004932E4">
      <w:pPr>
        <w:rPr>
          <w:rFonts w:ascii="Times New Roman" w:hAnsi="Times New Roman"/>
          <w:sz w:val="28"/>
          <w:szCs w:val="28"/>
        </w:rPr>
      </w:pPr>
      <w:r w:rsidRPr="00601CE4">
        <w:rPr>
          <w:rFonts w:ascii="Times New Roman" w:hAnsi="Times New Roman"/>
          <w:sz w:val="28"/>
          <w:szCs w:val="28"/>
        </w:rPr>
        <w:t xml:space="preserve">- от </w:t>
      </w:r>
      <w:r w:rsidR="00D15987" w:rsidRPr="00601CE4">
        <w:rPr>
          <w:rFonts w:ascii="Times New Roman" w:hAnsi="Times New Roman"/>
          <w:sz w:val="28"/>
          <w:szCs w:val="28"/>
        </w:rPr>
        <w:t>18</w:t>
      </w:r>
      <w:r w:rsidRPr="00601CE4">
        <w:rPr>
          <w:rFonts w:ascii="Times New Roman" w:hAnsi="Times New Roman"/>
          <w:sz w:val="28"/>
          <w:szCs w:val="28"/>
        </w:rPr>
        <w:t>.01.2017 г.  №</w:t>
      </w:r>
      <w:r w:rsidR="00D15987" w:rsidRPr="00601CE4">
        <w:rPr>
          <w:rFonts w:ascii="Times New Roman" w:hAnsi="Times New Roman"/>
          <w:sz w:val="28"/>
          <w:szCs w:val="28"/>
        </w:rPr>
        <w:t>10</w:t>
      </w:r>
      <w:r w:rsidR="004932E4" w:rsidRPr="00601CE4">
        <w:rPr>
          <w:rFonts w:ascii="Times New Roman" w:hAnsi="Times New Roman"/>
          <w:sz w:val="28"/>
          <w:szCs w:val="28"/>
        </w:rPr>
        <w:t xml:space="preserve"> </w:t>
      </w:r>
      <w:r w:rsidR="00213EB2" w:rsidRPr="00601CE4">
        <w:rPr>
          <w:rFonts w:ascii="Times New Roman" w:hAnsi="Times New Roman"/>
          <w:sz w:val="28"/>
          <w:szCs w:val="28"/>
        </w:rPr>
        <w:t xml:space="preserve"> </w:t>
      </w:r>
      <w:r w:rsidR="004932E4" w:rsidRPr="00601CE4">
        <w:rPr>
          <w:rFonts w:ascii="Times New Roman" w:hAnsi="Times New Roman"/>
          <w:sz w:val="28"/>
          <w:szCs w:val="28"/>
        </w:rPr>
        <w:t xml:space="preserve">«О внесении изменений </w:t>
      </w:r>
      <w:r w:rsidR="003974DE" w:rsidRPr="00601CE4">
        <w:rPr>
          <w:rFonts w:ascii="Times New Roman" w:hAnsi="Times New Roman"/>
          <w:sz w:val="28"/>
          <w:szCs w:val="28"/>
        </w:rPr>
        <w:t>в постановление</w:t>
      </w:r>
      <w:r w:rsidR="004932E4" w:rsidRPr="00601CE4">
        <w:rPr>
          <w:rFonts w:ascii="Times New Roman" w:hAnsi="Times New Roman"/>
          <w:sz w:val="28"/>
          <w:szCs w:val="28"/>
        </w:rPr>
        <w:t xml:space="preserve"> администрации Верхне</w:t>
      </w:r>
      <w:r w:rsidR="00601CE4" w:rsidRPr="00601CE4">
        <w:rPr>
          <w:rFonts w:ascii="Times New Roman" w:hAnsi="Times New Roman"/>
          <w:sz w:val="28"/>
          <w:szCs w:val="28"/>
        </w:rPr>
        <w:t>плавицкого</w:t>
      </w:r>
      <w:r w:rsidR="004932E4" w:rsidRPr="00601CE4">
        <w:rPr>
          <w:rFonts w:ascii="Times New Roman" w:hAnsi="Times New Roman"/>
          <w:sz w:val="28"/>
          <w:szCs w:val="28"/>
        </w:rPr>
        <w:t xml:space="preserve">  сельского поселения</w:t>
      </w:r>
      <w:r w:rsidR="003974DE" w:rsidRPr="00601CE4">
        <w:rPr>
          <w:rFonts w:ascii="Times New Roman" w:hAnsi="Times New Roman"/>
          <w:sz w:val="28"/>
          <w:szCs w:val="28"/>
        </w:rPr>
        <w:t xml:space="preserve"> Верхнехавского муниципального района</w:t>
      </w:r>
      <w:r w:rsidR="004932E4" w:rsidRPr="00601CE4">
        <w:rPr>
          <w:rFonts w:ascii="Times New Roman" w:hAnsi="Times New Roman"/>
          <w:sz w:val="28"/>
          <w:szCs w:val="28"/>
        </w:rPr>
        <w:t xml:space="preserve">  от  1</w:t>
      </w:r>
      <w:r w:rsidR="00601CE4" w:rsidRPr="00601CE4">
        <w:rPr>
          <w:rFonts w:ascii="Times New Roman" w:hAnsi="Times New Roman"/>
          <w:sz w:val="28"/>
          <w:szCs w:val="28"/>
        </w:rPr>
        <w:t>1</w:t>
      </w:r>
      <w:r w:rsidR="004932E4" w:rsidRPr="00601CE4">
        <w:rPr>
          <w:rFonts w:ascii="Times New Roman" w:hAnsi="Times New Roman"/>
          <w:sz w:val="28"/>
          <w:szCs w:val="28"/>
        </w:rPr>
        <w:t xml:space="preserve">.02. 2016 г.  № </w:t>
      </w:r>
      <w:r w:rsidR="003974DE" w:rsidRPr="00601CE4">
        <w:rPr>
          <w:rFonts w:ascii="Times New Roman" w:hAnsi="Times New Roman"/>
          <w:sz w:val="28"/>
          <w:szCs w:val="28"/>
        </w:rPr>
        <w:t>4</w:t>
      </w:r>
      <w:r w:rsidR="00601CE4" w:rsidRPr="00601CE4">
        <w:rPr>
          <w:rFonts w:ascii="Times New Roman" w:hAnsi="Times New Roman"/>
          <w:sz w:val="28"/>
          <w:szCs w:val="28"/>
        </w:rPr>
        <w:t>;</w:t>
      </w:r>
    </w:p>
    <w:p w:rsidR="004932E4" w:rsidRPr="000F467F" w:rsidRDefault="00213EB2" w:rsidP="00D57EC3">
      <w:pPr>
        <w:pStyle w:val="a8"/>
        <w:jc w:val="both"/>
      </w:pPr>
      <w:r w:rsidRPr="00213EB2">
        <w:t xml:space="preserve"> </w:t>
      </w:r>
      <w:r w:rsidR="008238CF" w:rsidRPr="00601CE4">
        <w:t xml:space="preserve">- от </w:t>
      </w:r>
      <w:r w:rsidR="00601CE4" w:rsidRPr="00601CE4">
        <w:t>17</w:t>
      </w:r>
      <w:r w:rsidR="008238CF" w:rsidRPr="00601CE4">
        <w:t>.11.2018 г. №3</w:t>
      </w:r>
      <w:r w:rsidR="00601CE4" w:rsidRPr="00601CE4">
        <w:t>1</w:t>
      </w:r>
      <w:r w:rsidR="00D57EC3" w:rsidRPr="00601CE4">
        <w:t xml:space="preserve"> «</w:t>
      </w:r>
      <w:r w:rsidR="004932E4" w:rsidRPr="00601CE4">
        <w:t xml:space="preserve">О внесении изменений </w:t>
      </w:r>
      <w:r w:rsidR="008238CF" w:rsidRPr="00601CE4">
        <w:t>в постановление</w:t>
      </w:r>
      <w:r w:rsidR="004932E4" w:rsidRPr="00601CE4">
        <w:t xml:space="preserve"> администрации Верхне</w:t>
      </w:r>
      <w:r w:rsidR="00601CE4" w:rsidRPr="00601CE4">
        <w:t>плавицкого</w:t>
      </w:r>
      <w:r w:rsidR="004932E4" w:rsidRPr="00601CE4">
        <w:t xml:space="preserve">   сельского поселения</w:t>
      </w:r>
      <w:r w:rsidR="008238CF" w:rsidRPr="00601CE4">
        <w:t xml:space="preserve"> Верхнехавского муниципального района от 1</w:t>
      </w:r>
      <w:r w:rsidR="00601CE4" w:rsidRPr="00601CE4">
        <w:t>1</w:t>
      </w:r>
      <w:r w:rsidR="008238CF" w:rsidRPr="00601CE4">
        <w:t>.02.2016 г.  №  4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57EC3" w:rsidRPr="00601CE4">
        <w:t>»;</w:t>
      </w:r>
    </w:p>
    <w:p w:rsidR="00282686" w:rsidRPr="00C71E97" w:rsidRDefault="00C71E97" w:rsidP="00282686">
      <w:pPr>
        <w:rPr>
          <w:rFonts w:ascii="Times New Roman" w:hAnsi="Times New Roman"/>
          <w:sz w:val="28"/>
          <w:szCs w:val="28"/>
        </w:rPr>
      </w:pPr>
      <w:r w:rsidRPr="00601CE4">
        <w:rPr>
          <w:rFonts w:ascii="Times New Roman" w:hAnsi="Times New Roman"/>
          <w:sz w:val="28"/>
          <w:szCs w:val="28"/>
        </w:rPr>
        <w:t>- от 15.03.2023 г. №</w:t>
      </w:r>
      <w:r w:rsidR="00601CE4" w:rsidRPr="00601CE4">
        <w:rPr>
          <w:rFonts w:ascii="Times New Roman" w:hAnsi="Times New Roman"/>
          <w:sz w:val="28"/>
          <w:szCs w:val="28"/>
        </w:rPr>
        <w:t>15</w:t>
      </w:r>
      <w:r w:rsidR="00213EB2" w:rsidRPr="00601CE4">
        <w:rPr>
          <w:rFonts w:ascii="Times New Roman" w:hAnsi="Times New Roman"/>
          <w:sz w:val="28"/>
          <w:szCs w:val="28"/>
        </w:rPr>
        <w:t xml:space="preserve"> </w:t>
      </w:r>
      <w:r w:rsidR="00282686" w:rsidRPr="00601CE4">
        <w:rPr>
          <w:rFonts w:ascii="Times New Roman" w:hAnsi="Times New Roman"/>
          <w:sz w:val="28"/>
          <w:szCs w:val="28"/>
        </w:rPr>
        <w:t>«О внесении изменений и дополнений  в</w:t>
      </w:r>
      <w:r w:rsidRPr="00601CE4">
        <w:rPr>
          <w:rFonts w:ascii="Times New Roman" w:hAnsi="Times New Roman"/>
          <w:sz w:val="28"/>
          <w:szCs w:val="28"/>
        </w:rPr>
        <w:t xml:space="preserve"> постановление администрации Верхне</w:t>
      </w:r>
      <w:r w:rsidR="00601CE4" w:rsidRPr="00601CE4">
        <w:rPr>
          <w:rFonts w:ascii="Times New Roman" w:hAnsi="Times New Roman"/>
          <w:sz w:val="28"/>
          <w:szCs w:val="28"/>
        </w:rPr>
        <w:t>плавицкого</w:t>
      </w:r>
      <w:r w:rsidRPr="00601CE4">
        <w:rPr>
          <w:rFonts w:ascii="Times New Roman" w:hAnsi="Times New Roman"/>
          <w:sz w:val="28"/>
          <w:szCs w:val="28"/>
        </w:rPr>
        <w:t xml:space="preserve"> сельского поселения Верхнехавского муниципального района Воронежской области от 1</w:t>
      </w:r>
      <w:r w:rsidR="00601CE4" w:rsidRPr="00601CE4">
        <w:rPr>
          <w:rFonts w:ascii="Times New Roman" w:hAnsi="Times New Roman"/>
          <w:sz w:val="28"/>
          <w:szCs w:val="28"/>
        </w:rPr>
        <w:t>1</w:t>
      </w:r>
      <w:r w:rsidRPr="00601CE4">
        <w:rPr>
          <w:rFonts w:ascii="Times New Roman" w:hAnsi="Times New Roman"/>
          <w:sz w:val="28"/>
          <w:szCs w:val="28"/>
        </w:rPr>
        <w:t xml:space="preserve">.02.2016 г. №4 «Об утверждении </w:t>
      </w:r>
      <w:r w:rsidR="00282686" w:rsidRPr="00601CE4">
        <w:rPr>
          <w:rFonts w:ascii="Times New Roman" w:hAnsi="Times New Roman"/>
          <w:sz w:val="28"/>
          <w:szCs w:val="28"/>
        </w:rPr>
        <w:t xml:space="preserve"> </w:t>
      </w:r>
      <w:r w:rsidRPr="00601CE4">
        <w:rPr>
          <w:rFonts w:ascii="Times New Roman" w:hAnsi="Times New Roman"/>
          <w:sz w:val="28"/>
          <w:szCs w:val="28"/>
        </w:rPr>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601CE4">
        <w:rPr>
          <w:rFonts w:ascii="Times New Roman" w:hAnsi="Times New Roman"/>
          <w:sz w:val="28"/>
          <w:szCs w:val="28"/>
        </w:rPr>
        <w:t xml:space="preserve">Верхнеплавицкого </w:t>
      </w:r>
      <w:r w:rsidRPr="00D50464">
        <w:rPr>
          <w:rFonts w:ascii="Times New Roman" w:hAnsi="Times New Roman"/>
          <w:sz w:val="28"/>
          <w:szCs w:val="28"/>
        </w:rPr>
        <w:t>сельского поселения в сети «Интернет».</w:t>
      </w:r>
    </w:p>
    <w:p w:rsidR="00052FAF" w:rsidRPr="00D50464"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052FAF" w:rsidRPr="00B45849" w:rsidRDefault="00052FAF" w:rsidP="00052FAF">
      <w:pPr>
        <w:ind w:firstLine="709"/>
        <w:rPr>
          <w:rFonts w:ascii="Times New Roman" w:hAnsi="Times New Roman"/>
          <w:sz w:val="28"/>
          <w:szCs w:val="28"/>
        </w:rPr>
      </w:pPr>
    </w:p>
    <w:tbl>
      <w:tblPr>
        <w:tblW w:w="15231" w:type="dxa"/>
        <w:tblLook w:val="04A0" w:firstRow="1" w:lastRow="0" w:firstColumn="1" w:lastColumn="0" w:noHBand="0" w:noVBand="1"/>
      </w:tblPr>
      <w:tblGrid>
        <w:gridCol w:w="9039"/>
        <w:gridCol w:w="3025"/>
        <w:gridCol w:w="3167"/>
      </w:tblGrid>
      <w:tr w:rsidR="00052FAF" w:rsidRPr="00B45849" w:rsidTr="00BC7F03">
        <w:tc>
          <w:tcPr>
            <w:tcW w:w="9039" w:type="dxa"/>
            <w:shd w:val="clear" w:color="auto" w:fill="auto"/>
          </w:tcPr>
          <w:p w:rsidR="00052FAF" w:rsidRDefault="003B115C" w:rsidP="003607C4">
            <w:pPr>
              <w:ind w:firstLine="0"/>
              <w:rPr>
                <w:rFonts w:ascii="Times New Roman" w:hAnsi="Times New Roman"/>
                <w:sz w:val="28"/>
                <w:szCs w:val="28"/>
              </w:rPr>
            </w:pPr>
            <w:r>
              <w:rPr>
                <w:rFonts w:ascii="Times New Roman" w:hAnsi="Times New Roman"/>
                <w:sz w:val="28"/>
                <w:szCs w:val="28"/>
              </w:rPr>
              <w:t>и.о. г</w:t>
            </w:r>
            <w:r w:rsidR="00052FAF">
              <w:rPr>
                <w:rFonts w:ascii="Times New Roman" w:hAnsi="Times New Roman"/>
                <w:sz w:val="28"/>
                <w:szCs w:val="28"/>
              </w:rPr>
              <w:t>лав</w:t>
            </w:r>
            <w:r>
              <w:rPr>
                <w:rFonts w:ascii="Times New Roman" w:hAnsi="Times New Roman"/>
                <w:sz w:val="28"/>
                <w:szCs w:val="28"/>
              </w:rPr>
              <w:t>ы</w:t>
            </w:r>
            <w:r w:rsidR="00052FAF">
              <w:rPr>
                <w:rFonts w:ascii="Times New Roman" w:hAnsi="Times New Roman"/>
                <w:sz w:val="28"/>
                <w:szCs w:val="28"/>
              </w:rPr>
              <w:t xml:space="preserve"> администрации</w:t>
            </w:r>
          </w:p>
          <w:p w:rsidR="00052FAF" w:rsidRDefault="00601CE4" w:rsidP="00601CE4">
            <w:pPr>
              <w:ind w:right="-4356" w:firstLine="0"/>
              <w:rPr>
                <w:rFonts w:ascii="Times New Roman" w:hAnsi="Times New Roman"/>
                <w:sz w:val="28"/>
                <w:szCs w:val="28"/>
              </w:rPr>
            </w:pPr>
            <w:r>
              <w:rPr>
                <w:rFonts w:ascii="Times New Roman" w:hAnsi="Times New Roman"/>
                <w:sz w:val="28"/>
                <w:szCs w:val="28"/>
              </w:rPr>
              <w:t xml:space="preserve">Верхнеплавицкого  </w:t>
            </w:r>
            <w:r w:rsidR="00052FAF">
              <w:rPr>
                <w:rFonts w:ascii="Times New Roman" w:hAnsi="Times New Roman"/>
                <w:sz w:val="28"/>
                <w:szCs w:val="28"/>
              </w:rPr>
              <w:t>сельского поселения</w:t>
            </w:r>
            <w:r>
              <w:rPr>
                <w:rFonts w:ascii="Times New Roman" w:hAnsi="Times New Roman"/>
                <w:sz w:val="28"/>
                <w:szCs w:val="28"/>
              </w:rPr>
              <w:t xml:space="preserve">                              Л.</w:t>
            </w:r>
            <w:r w:rsidR="003B115C">
              <w:rPr>
                <w:rFonts w:ascii="Times New Roman" w:hAnsi="Times New Roman"/>
                <w:sz w:val="28"/>
                <w:szCs w:val="28"/>
              </w:rPr>
              <w:t>И.Филатова</w:t>
            </w:r>
          </w:p>
          <w:p w:rsidR="00052FAF" w:rsidRPr="00B45849" w:rsidRDefault="00052FAF" w:rsidP="003607C4">
            <w:pPr>
              <w:ind w:firstLine="0"/>
              <w:rPr>
                <w:rFonts w:ascii="Times New Roman" w:hAnsi="Times New Roman"/>
                <w:sz w:val="28"/>
                <w:szCs w:val="28"/>
              </w:rPr>
            </w:pPr>
          </w:p>
        </w:tc>
        <w:tc>
          <w:tcPr>
            <w:tcW w:w="3025" w:type="dxa"/>
            <w:shd w:val="clear" w:color="auto" w:fill="auto"/>
          </w:tcPr>
          <w:p w:rsidR="00052FAF" w:rsidRPr="00B45849" w:rsidRDefault="00052FAF" w:rsidP="003607C4">
            <w:pPr>
              <w:ind w:firstLine="0"/>
              <w:rPr>
                <w:rFonts w:ascii="Times New Roman" w:hAnsi="Times New Roman"/>
                <w:sz w:val="28"/>
                <w:szCs w:val="28"/>
              </w:rPr>
            </w:pPr>
          </w:p>
        </w:tc>
        <w:tc>
          <w:tcPr>
            <w:tcW w:w="3167" w:type="dxa"/>
            <w:shd w:val="clear" w:color="auto" w:fill="auto"/>
          </w:tcPr>
          <w:p w:rsidR="00052FAF" w:rsidRPr="00B45849" w:rsidRDefault="009C3CF2" w:rsidP="003607C4">
            <w:pPr>
              <w:ind w:firstLine="0"/>
              <w:rPr>
                <w:rFonts w:ascii="Times New Roman" w:hAnsi="Times New Roman"/>
                <w:sz w:val="28"/>
                <w:szCs w:val="28"/>
              </w:rPr>
            </w:pPr>
            <w:r>
              <w:rPr>
                <w:rFonts w:ascii="Times New Roman" w:hAnsi="Times New Roman"/>
                <w:sz w:val="28"/>
                <w:szCs w:val="28"/>
              </w:rPr>
              <w:t xml:space="preserve">       </w:t>
            </w:r>
            <w:r w:rsidR="00052FAF" w:rsidRPr="00B45849">
              <w:rPr>
                <w:rFonts w:ascii="Times New Roman" w:hAnsi="Times New Roman"/>
                <w:sz w:val="28"/>
                <w:szCs w:val="28"/>
              </w:rPr>
              <w:t xml:space="preserve"> </w:t>
            </w:r>
          </w:p>
        </w:tc>
      </w:tr>
    </w:tbl>
    <w:p w:rsidR="00052FAF" w:rsidRPr="00B45849" w:rsidRDefault="00052FAF" w:rsidP="00052FAF">
      <w:pPr>
        <w:ind w:left="3969" w:firstLine="0"/>
        <w:rPr>
          <w:rFonts w:ascii="Times New Roman" w:hAnsi="Times New Roman"/>
          <w:sz w:val="28"/>
          <w:szCs w:val="28"/>
        </w:rPr>
      </w:pPr>
    </w:p>
    <w:p w:rsidR="00052FAF" w:rsidRDefault="00052FAF"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Default="00601CE4" w:rsidP="00601CE4">
      <w:pPr>
        <w:ind w:firstLine="0"/>
        <w:rPr>
          <w:rFonts w:ascii="Times New Roman" w:hAnsi="Times New Roman"/>
          <w:i/>
          <w:sz w:val="28"/>
          <w:szCs w:val="28"/>
        </w:rPr>
      </w:pPr>
    </w:p>
    <w:p w:rsidR="00601CE4" w:rsidRPr="00601CE4" w:rsidRDefault="00601CE4" w:rsidP="00601CE4">
      <w:pPr>
        <w:ind w:firstLine="0"/>
        <w:rPr>
          <w:rFonts w:ascii="Times New Roman" w:hAnsi="Times New Roman"/>
          <w:i/>
          <w:sz w:val="28"/>
          <w:szCs w:val="28"/>
        </w:rPr>
      </w:pPr>
    </w:p>
    <w:p w:rsidR="00052FAF" w:rsidRDefault="00052FAF" w:rsidP="007E189B">
      <w:pPr>
        <w:tabs>
          <w:tab w:val="left" w:pos="5103"/>
        </w:tabs>
        <w:ind w:left="5103" w:firstLine="0"/>
        <w:jc w:val="right"/>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601CE4" w:rsidP="00601CE4">
      <w:pPr>
        <w:ind w:firstLine="0"/>
        <w:rPr>
          <w:rFonts w:ascii="Times New Roman" w:hAnsi="Times New Roman"/>
          <w:sz w:val="28"/>
          <w:szCs w:val="28"/>
        </w:rPr>
      </w:pPr>
      <w:r>
        <w:rPr>
          <w:rFonts w:ascii="Times New Roman" w:hAnsi="Times New Roman"/>
          <w:sz w:val="28"/>
          <w:szCs w:val="28"/>
        </w:rPr>
        <w:t xml:space="preserve">                                                                           </w:t>
      </w:r>
      <w:r w:rsidR="00F7504A" w:rsidRPr="006A24E4">
        <w:rPr>
          <w:rFonts w:ascii="Times New Roman" w:hAnsi="Times New Roman"/>
          <w:sz w:val="28"/>
          <w:szCs w:val="28"/>
        </w:rPr>
        <w:t>к постановлению администрации</w:t>
      </w:r>
    </w:p>
    <w:p w:rsidR="00F7504A" w:rsidRPr="006A24E4" w:rsidRDefault="00601CE4" w:rsidP="00601CE4">
      <w:pPr>
        <w:rPr>
          <w:rFonts w:ascii="Times New Roman" w:hAnsi="Times New Roman"/>
          <w:sz w:val="28"/>
          <w:szCs w:val="28"/>
        </w:rPr>
      </w:pPr>
      <w:r>
        <w:rPr>
          <w:rFonts w:ascii="Times New Roman" w:hAnsi="Times New Roman"/>
          <w:sz w:val="28"/>
          <w:szCs w:val="28"/>
        </w:rPr>
        <w:t xml:space="preserve">                                                        </w:t>
      </w:r>
      <w:r w:rsidR="0089232F">
        <w:rPr>
          <w:rFonts w:ascii="Times New Roman" w:hAnsi="Times New Roman"/>
          <w:sz w:val="28"/>
          <w:szCs w:val="28"/>
        </w:rPr>
        <w:t>Верхне</w:t>
      </w:r>
      <w:r>
        <w:rPr>
          <w:rFonts w:ascii="Times New Roman" w:hAnsi="Times New Roman"/>
          <w:sz w:val="28"/>
          <w:szCs w:val="28"/>
        </w:rPr>
        <w:t xml:space="preserve">плавицкого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01CE4" w:rsidP="00601CE4">
      <w:pPr>
        <w:rPr>
          <w:rFonts w:ascii="Times New Roman" w:hAnsi="Times New Roman"/>
          <w:sz w:val="28"/>
          <w:szCs w:val="28"/>
        </w:rPr>
      </w:pPr>
      <w:r>
        <w:rPr>
          <w:rFonts w:ascii="Times New Roman" w:hAnsi="Times New Roman"/>
          <w:sz w:val="28"/>
          <w:szCs w:val="28"/>
        </w:rPr>
        <w:t xml:space="preserve">                                                       </w:t>
      </w:r>
      <w:r w:rsidR="006A24E4"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601CE4">
        <w:rPr>
          <w:rFonts w:ascii="Times New Roman" w:hAnsi="Times New Roman"/>
          <w:sz w:val="28"/>
          <w:szCs w:val="28"/>
        </w:rPr>
        <w:t>17</w:t>
      </w:r>
      <w:r w:rsidRPr="006A24E4">
        <w:rPr>
          <w:rFonts w:ascii="Times New Roman" w:hAnsi="Times New Roman"/>
          <w:sz w:val="28"/>
          <w:szCs w:val="28"/>
        </w:rPr>
        <w:t>»</w:t>
      </w:r>
      <w:r w:rsidR="00601CE4">
        <w:rPr>
          <w:rFonts w:ascii="Times New Roman" w:hAnsi="Times New Roman"/>
          <w:sz w:val="28"/>
          <w:szCs w:val="28"/>
        </w:rPr>
        <w:t xml:space="preserve"> 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601CE4">
        <w:rPr>
          <w:rFonts w:ascii="Times New Roman" w:hAnsi="Times New Roman"/>
          <w:sz w:val="28"/>
          <w:szCs w:val="28"/>
        </w:rPr>
        <w:t>49</w:t>
      </w:r>
    </w:p>
    <w:p w:rsidR="00BC7F03" w:rsidRPr="006A24E4" w:rsidRDefault="00BC7F03" w:rsidP="007E189B">
      <w:pPr>
        <w:ind w:left="5103" w:firstLine="0"/>
        <w:jc w:val="right"/>
        <w:rPr>
          <w:rFonts w:ascii="Times New Roman" w:hAnsi="Times New Roman"/>
          <w:sz w:val="28"/>
          <w:szCs w:val="28"/>
        </w:rPr>
      </w:pPr>
      <w:r>
        <w:rPr>
          <w:rFonts w:ascii="Times New Roman" w:hAnsi="Times New Roman"/>
          <w:sz w:val="28"/>
          <w:szCs w:val="28"/>
        </w:rPr>
        <w:t>(в ред. от 08.02.2024 № 2)</w:t>
      </w:r>
      <w:bookmarkStart w:id="1" w:name="_GoBack"/>
      <w:bookmarkEnd w:id="1"/>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601CE4">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89232F">
        <w:rPr>
          <w:i w:val="0"/>
          <w:sz w:val="28"/>
          <w:szCs w:val="28"/>
        </w:rPr>
        <w:t>Верхне</w:t>
      </w:r>
      <w:r w:rsidR="00601CE4">
        <w:rPr>
          <w:i w:val="0"/>
          <w:sz w:val="28"/>
          <w:szCs w:val="28"/>
        </w:rPr>
        <w:t xml:space="preserve">плавицкого </w:t>
      </w:r>
      <w:r w:rsidR="0089232F">
        <w:rPr>
          <w:i w:val="0"/>
          <w:sz w:val="28"/>
          <w:szCs w:val="28"/>
        </w:rPr>
        <w:t xml:space="preserve"> </w:t>
      </w:r>
      <w:r w:rsidR="007E189B">
        <w:rPr>
          <w:i w:val="0"/>
          <w:sz w:val="28"/>
          <w:szCs w:val="28"/>
        </w:rPr>
        <w:t>сельского поселения Верхнехавского</w:t>
      </w:r>
      <w:r w:rsidR="00601CE4">
        <w:rPr>
          <w:i w:val="0"/>
          <w:sz w:val="28"/>
          <w:szCs w:val="28"/>
        </w:rPr>
        <w:t xml:space="preserve"> </w:t>
      </w:r>
      <w:r w:rsidRPr="00B45849">
        <w:rPr>
          <w:i w:val="0"/>
          <w:sz w:val="28"/>
          <w:szCs w:val="28"/>
        </w:rPr>
        <w:t xml:space="preserve">муниципального района </w:t>
      </w:r>
      <w:r w:rsidR="0062668B" w:rsidRPr="00B45849">
        <w:rPr>
          <w:sz w:val="28"/>
          <w:szCs w:val="28"/>
        </w:rPr>
        <w:t xml:space="preserve"> </w:t>
      </w:r>
      <w:r w:rsidRPr="00B45849">
        <w:rPr>
          <w:i w:val="0"/>
          <w:sz w:val="28"/>
          <w:szCs w:val="28"/>
        </w:rPr>
        <w:t>Воронежской области</w:t>
      </w:r>
    </w:p>
    <w:p w:rsidR="00385918" w:rsidRPr="008C7B2E" w:rsidRDefault="00385918" w:rsidP="00601CE4">
      <w:pPr>
        <w:pStyle w:val="90"/>
        <w:shd w:val="clear" w:color="auto" w:fill="auto"/>
        <w:spacing w:after="0" w:line="240" w:lineRule="auto"/>
        <w:ind w:firstLine="0"/>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bookmarkStart w:id="2" w:name="_Hlk151106451"/>
      <w:r w:rsidR="007C5B2F" w:rsidRPr="003C5A85">
        <w:rPr>
          <w:sz w:val="28"/>
          <w:szCs w:val="28"/>
        </w:rPr>
        <w:t>Верхне</w:t>
      </w:r>
      <w:r w:rsidR="003C5A85">
        <w:rPr>
          <w:sz w:val="28"/>
          <w:szCs w:val="28"/>
        </w:rPr>
        <w:t>плавицкого</w:t>
      </w:r>
      <w:bookmarkEnd w:id="2"/>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3C5A85" w:rsidRPr="003C5A85">
        <w:rPr>
          <w:sz w:val="28"/>
          <w:szCs w:val="28"/>
        </w:rPr>
        <w:t>Верхне</w:t>
      </w:r>
      <w:r w:rsidR="003C5A85">
        <w:rPr>
          <w:sz w:val="28"/>
          <w:szCs w:val="28"/>
        </w:rPr>
        <w:t>плавицкого</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C5A85" w:rsidRPr="003C5A85">
        <w:rPr>
          <w:sz w:val="28"/>
          <w:szCs w:val="28"/>
        </w:rPr>
        <w:t>Верхне</w:t>
      </w:r>
      <w:r w:rsidR="003C5A85">
        <w:rPr>
          <w:sz w:val="28"/>
          <w:szCs w:val="28"/>
        </w:rPr>
        <w:t>плавицкого</w:t>
      </w:r>
      <w:r w:rsidR="00D83B65">
        <w:rPr>
          <w:sz w:val="28"/>
          <w:szCs w:val="28"/>
        </w:rPr>
        <w:t xml:space="preserve"> сельского поселения Верхнехавского </w:t>
      </w:r>
      <w:r w:rsidRPr="008C7B2E">
        <w:rPr>
          <w:sz w:val="28"/>
          <w:szCs w:val="28"/>
        </w:rPr>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C5A85">
        <w:rPr>
          <w:rFonts w:ascii="Times New Roman" w:hAnsi="Times New Roman"/>
          <w:spacing w:val="7"/>
          <w:sz w:val="28"/>
          <w:szCs w:val="28"/>
        </w:rPr>
        <w:t>администрацией</w:t>
      </w:r>
      <w:r w:rsidR="0011788D" w:rsidRPr="003C5A85">
        <w:rPr>
          <w:rFonts w:ascii="Times New Roman" w:hAnsi="Times New Roman"/>
          <w:spacing w:val="7"/>
          <w:sz w:val="28"/>
          <w:szCs w:val="28"/>
        </w:rPr>
        <w:t xml:space="preserve"> Верхне</w:t>
      </w:r>
      <w:r w:rsidR="003C5A85" w:rsidRPr="003C5A85">
        <w:rPr>
          <w:rFonts w:ascii="Times New Roman" w:hAnsi="Times New Roman"/>
          <w:spacing w:val="7"/>
          <w:sz w:val="28"/>
          <w:szCs w:val="28"/>
        </w:rPr>
        <w:t>плавицкого</w:t>
      </w:r>
      <w:r w:rsidR="0011788D" w:rsidRPr="003C5A85">
        <w:rPr>
          <w:rFonts w:ascii="Times New Roman" w:hAnsi="Times New Roman"/>
          <w:spacing w:val="7"/>
          <w:sz w:val="28"/>
          <w:szCs w:val="28"/>
        </w:rPr>
        <w:t xml:space="preserve"> </w:t>
      </w:r>
      <w:r w:rsidRPr="003C5A85">
        <w:rPr>
          <w:rFonts w:ascii="Times New Roman" w:hAnsi="Times New Roman"/>
          <w:spacing w:val="7"/>
          <w:sz w:val="28"/>
          <w:szCs w:val="28"/>
        </w:rPr>
        <w:t>сельского поселения</w:t>
      </w:r>
      <w:r w:rsidRPr="004F392A">
        <w:rPr>
          <w:rFonts w:ascii="Times New Roman" w:hAnsi="Times New Roman"/>
          <w:spacing w:val="7"/>
          <w:sz w:val="28"/>
          <w:szCs w:val="28"/>
        </w:rPr>
        <w:t xml:space="preserve"> </w:t>
      </w:r>
      <w:r>
        <w:rPr>
          <w:rFonts w:ascii="Times New Roman" w:hAnsi="Times New Roman"/>
          <w:spacing w:val="7"/>
          <w:sz w:val="28"/>
          <w:szCs w:val="28"/>
        </w:rPr>
        <w:t xml:space="preserve">Верхнехавского </w:t>
      </w:r>
      <w:r w:rsidRPr="004F392A">
        <w:rPr>
          <w:rFonts w:ascii="Times New Roman" w:hAnsi="Times New Roman"/>
          <w:spacing w:val="7"/>
          <w:sz w:val="28"/>
          <w:szCs w:val="28"/>
        </w:rPr>
        <w:t>муниципального района Воронежской област</w:t>
      </w:r>
      <w:r>
        <w:rPr>
          <w:rFonts w:ascii="Times New Roman" w:hAnsi="Times New Roman"/>
          <w:spacing w:val="7"/>
          <w:sz w:val="28"/>
          <w:szCs w:val="28"/>
        </w:rPr>
        <w:t>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3.2. На официальном са</w:t>
      </w:r>
      <w:r w:rsidR="0011788D" w:rsidRPr="00C02F74">
        <w:rPr>
          <w:rFonts w:ascii="Times New Roman" w:hAnsi="Times New Roman"/>
          <w:spacing w:val="7"/>
          <w:sz w:val="28"/>
          <w:szCs w:val="28"/>
        </w:rPr>
        <w:t xml:space="preserve">йте Администрации </w:t>
      </w:r>
      <w:r w:rsidR="003C5A85" w:rsidRPr="003C5A85">
        <w:rPr>
          <w:rFonts w:ascii="Times New Roman" w:hAnsi="Times New Roman"/>
          <w:spacing w:val="7"/>
          <w:sz w:val="28"/>
          <w:szCs w:val="28"/>
        </w:rPr>
        <w:t>(https://vplavic-r36.gosuslugi.ru</w:t>
      </w:r>
      <w:r w:rsidR="00C02F74" w:rsidRPr="00C02F74">
        <w:rPr>
          <w:rFonts w:ascii="Times New Roman" w:hAnsi="Times New Roman"/>
          <w:sz w:val="28"/>
          <w:szCs w:val="28"/>
        </w:rPr>
        <w:t xml:space="preserve"> </w:t>
      </w:r>
      <w:r w:rsidRPr="00C02F74">
        <w:rPr>
          <w:rFonts w:ascii="Times New Roman" w:hAnsi="Times New Roman"/>
          <w:spacing w:val="7"/>
          <w:sz w:val="28"/>
          <w:szCs w:val="28"/>
        </w:rPr>
        <w:t xml:space="preserve"> (далее - сайт Администрации) в информационно-</w:t>
      </w:r>
      <w:r w:rsidRPr="004F392A">
        <w:rPr>
          <w:rFonts w:ascii="Times New Roman" w:hAnsi="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lastRenderedPageBreak/>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lastRenderedPageBreak/>
        <w:t xml:space="preserve">Муниципальная услуга предоставляется администрацией </w:t>
      </w:r>
      <w:r w:rsidR="00F734DE" w:rsidRPr="003C5A85">
        <w:rPr>
          <w:sz w:val="28"/>
          <w:szCs w:val="28"/>
        </w:rPr>
        <w:t>Верхне</w:t>
      </w:r>
      <w:r w:rsidR="003C5A85">
        <w:rPr>
          <w:sz w:val="28"/>
          <w:szCs w:val="28"/>
        </w:rPr>
        <w:t>плавицкого</w:t>
      </w:r>
      <w:r w:rsidR="00F734DE">
        <w:rPr>
          <w:sz w:val="28"/>
          <w:szCs w:val="28"/>
        </w:rPr>
        <w:t xml:space="preserve"> 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E67A08" w:rsidRDefault="00FB25C6" w:rsidP="001429DF">
      <w:pPr>
        <w:pStyle w:val="21"/>
        <w:shd w:val="clear" w:color="auto" w:fill="auto"/>
        <w:tabs>
          <w:tab w:val="left" w:pos="1263"/>
        </w:tabs>
        <w:spacing w:before="0" w:after="0" w:line="240" w:lineRule="auto"/>
        <w:ind w:firstLine="0"/>
        <w:rPr>
          <w:sz w:val="28"/>
          <w:szCs w:val="28"/>
          <w:highlight w:val="yellow"/>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385918" w:rsidRPr="008C7B2E">
        <w:rPr>
          <w:sz w:val="28"/>
          <w:szCs w:val="28"/>
        </w:rPr>
        <w:lastRenderedPageBreak/>
        <w:t xml:space="preserve">утвержденным решением </w:t>
      </w:r>
      <w:r w:rsidR="001429DF" w:rsidRPr="003C5A85">
        <w:rPr>
          <w:sz w:val="28"/>
          <w:szCs w:val="28"/>
        </w:rPr>
        <w:t>Совета народных депутатов Верхне</w:t>
      </w:r>
      <w:r w:rsidR="003C5A85" w:rsidRPr="003C5A85">
        <w:rPr>
          <w:sz w:val="28"/>
          <w:szCs w:val="28"/>
        </w:rPr>
        <w:t>плавицкого</w:t>
      </w:r>
      <w:r w:rsidR="001429DF" w:rsidRPr="003C5A85">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w:t>
      </w:r>
      <w:r w:rsidR="003C5A85">
        <w:rPr>
          <w:sz w:val="28"/>
          <w:szCs w:val="28"/>
        </w:rPr>
        <w:t>плавицкого</w:t>
      </w:r>
      <w:r w:rsidR="001429DF" w:rsidRPr="003C5A85">
        <w:rPr>
          <w:sz w:val="28"/>
          <w:szCs w:val="28"/>
        </w:rPr>
        <w:t xml:space="preserve"> сельского поселения» № </w:t>
      </w:r>
      <w:r w:rsidR="003C5A85" w:rsidRPr="003C5A85">
        <w:rPr>
          <w:sz w:val="28"/>
          <w:szCs w:val="28"/>
        </w:rPr>
        <w:t>63</w:t>
      </w:r>
      <w:r w:rsidR="001429DF" w:rsidRPr="003C5A85">
        <w:rPr>
          <w:sz w:val="28"/>
          <w:szCs w:val="28"/>
        </w:rPr>
        <w:t>-</w:t>
      </w:r>
      <w:r w:rsidR="001429DF" w:rsidRPr="003C5A85">
        <w:rPr>
          <w:sz w:val="28"/>
          <w:szCs w:val="28"/>
          <w:lang w:val="en-US"/>
        </w:rPr>
        <w:t>IV</w:t>
      </w:r>
      <w:r w:rsidR="001429DF" w:rsidRPr="003C5A85">
        <w:rPr>
          <w:sz w:val="28"/>
          <w:szCs w:val="28"/>
        </w:rPr>
        <w:t xml:space="preserve">-СНД от </w:t>
      </w:r>
      <w:r w:rsidR="003C5A85" w:rsidRPr="003C5A85">
        <w:rPr>
          <w:sz w:val="28"/>
          <w:szCs w:val="28"/>
        </w:rPr>
        <w:t>24</w:t>
      </w:r>
      <w:r w:rsidR="001429DF" w:rsidRPr="003C5A85">
        <w:rPr>
          <w:sz w:val="28"/>
          <w:szCs w:val="28"/>
        </w:rPr>
        <w:t xml:space="preserve">.09.2012 г.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8676BE"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8676BE"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8676BE"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385918" w:rsidRPr="008C7B2E">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8676BE"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3C5A85" w:rsidRDefault="00E1331D" w:rsidP="00E1331D">
      <w:pPr>
        <w:pStyle w:val="21"/>
        <w:shd w:val="clear" w:color="auto" w:fill="auto"/>
        <w:tabs>
          <w:tab w:val="left" w:pos="1341"/>
        </w:tabs>
        <w:spacing w:before="0" w:after="0" w:line="240" w:lineRule="auto"/>
        <w:ind w:firstLine="0"/>
        <w:rPr>
          <w:sz w:val="28"/>
          <w:szCs w:val="28"/>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3C5A85">
        <w:rPr>
          <w:sz w:val="28"/>
          <w:szCs w:val="28"/>
        </w:rPr>
        <w:t xml:space="preserve"> на сайте Администрации в подразделе «Регламенты» раздела «Муниципальные услуги»  по адресу</w:t>
      </w:r>
      <w:r w:rsidR="003C5A85">
        <w:rPr>
          <w:sz w:val="28"/>
          <w:szCs w:val="28"/>
        </w:rPr>
        <w:t>:</w:t>
      </w:r>
      <w:r w:rsidRPr="003C5A85">
        <w:rPr>
          <w:sz w:val="28"/>
          <w:szCs w:val="28"/>
        </w:rPr>
        <w:t xml:space="preserve"> </w:t>
      </w:r>
      <w:r w:rsidR="003C5A85" w:rsidRPr="003C5A85">
        <w:rPr>
          <w:spacing w:val="0"/>
          <w:sz w:val="28"/>
          <w:szCs w:val="28"/>
          <w:lang w:eastAsia="ru-RU"/>
        </w:rPr>
        <w:t>(</w:t>
      </w:r>
      <w:hyperlink r:id="rId23" w:history="1">
        <w:r w:rsidR="003C5A85" w:rsidRPr="003C5A85">
          <w:rPr>
            <w:color w:val="0000FF"/>
            <w:spacing w:val="0"/>
            <w:sz w:val="28"/>
            <w:szCs w:val="28"/>
            <w:u w:val="single"/>
            <w:lang w:eastAsia="ru-RU"/>
          </w:rPr>
          <w:t>https://verxneplavickoe-r20.gosweb.gosuslugi.ru/deyatelnost/napravleniya-deyatelnosti/munitsipalnye-uslugi-5//reglamenty/</w:t>
        </w:r>
      </w:hyperlink>
    </w:p>
    <w:p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C5A85" w:rsidRDefault="003C5A85"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8C7B2E">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12.2. Администрация принимает </w:t>
      </w:r>
      <w:hyperlink r:id="rId34"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w:t>
      </w:r>
      <w:r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14) </w:t>
      </w:r>
      <w:r w:rsidR="00BC7F03" w:rsidRPr="00BC7F03">
        <w:rPr>
          <w:rFonts w:ascii="Times New Roman" w:hAnsi="Times New Roman"/>
          <w:sz w:val="28"/>
          <w:szCs w:val="28"/>
          <w:u w:val="single"/>
        </w:rPr>
        <w:t>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(ред. от 08.02.2024 №</w:t>
      </w:r>
      <w:r w:rsidR="00BC7F03" w:rsidRPr="00BC7F03">
        <w:rPr>
          <w:rFonts w:ascii="Times New Roman" w:hAnsi="Times New Roman"/>
          <w:sz w:val="28"/>
          <w:szCs w:val="28"/>
          <w:u w:val="single"/>
        </w:rPr>
        <w:t>2</w:t>
      </w:r>
      <w:r w:rsidR="00BC7F03" w:rsidRPr="00BC7F03">
        <w:rPr>
          <w:rFonts w:ascii="Times New Roman" w:hAnsi="Times New Roman"/>
          <w:sz w:val="28"/>
          <w:szCs w:val="28"/>
          <w:u w:val="single"/>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BC7F03" w:rsidRDefault="00385918" w:rsidP="00BC7F03">
      <w:pPr>
        <w:rPr>
          <w:rFonts w:ascii="Times New Roman" w:hAnsi="Times New Roman"/>
          <w:sz w:val="28"/>
          <w:szCs w:val="28"/>
          <w:u w:val="single"/>
        </w:rPr>
      </w:pPr>
      <w:r w:rsidRPr="008C7B2E">
        <w:rPr>
          <w:rFonts w:ascii="Times New Roman" w:hAnsi="Times New Roman"/>
          <w:sz w:val="28"/>
          <w:szCs w:val="28"/>
        </w:rPr>
        <w:t>16</w:t>
      </w:r>
      <w:r w:rsidRPr="00BC7F03">
        <w:rPr>
          <w:rFonts w:ascii="Times New Roman" w:hAnsi="Times New Roman"/>
          <w:sz w:val="28"/>
          <w:szCs w:val="28"/>
        </w:rPr>
        <w:t xml:space="preserve">) </w:t>
      </w:r>
      <w:r w:rsidR="00BC7F03" w:rsidRPr="00BC7F03">
        <w:rPr>
          <w:rFonts w:ascii="Times New Roman" w:hAnsi="Times New Roman"/>
          <w:sz w:val="28"/>
          <w:szCs w:val="28"/>
          <w:u w:val="single"/>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(ред. от 08.02.2024 №</w:t>
      </w:r>
      <w:r w:rsidR="00BC7F03" w:rsidRPr="00BC7F03">
        <w:rPr>
          <w:rFonts w:ascii="Times New Roman" w:hAnsi="Times New Roman"/>
          <w:sz w:val="28"/>
          <w:szCs w:val="28"/>
          <w:u w:val="single"/>
        </w:rPr>
        <w:t>2</w:t>
      </w:r>
      <w:r w:rsidR="00BC7F03" w:rsidRPr="00BC7F03">
        <w:rPr>
          <w:rFonts w:ascii="Times New Roman" w:hAnsi="Times New Roman"/>
          <w:sz w:val="28"/>
          <w:szCs w:val="28"/>
          <w:u w:val="single"/>
        </w:rPr>
        <w:t>);</w:t>
      </w:r>
      <w:r w:rsidR="00BC7F03" w:rsidRPr="005A2FBB">
        <w:rPr>
          <w:rFonts w:ascii="Times New Roman" w:hAnsi="Times New Roman"/>
          <w:sz w:val="28"/>
          <w:szCs w:val="28"/>
          <w:u w:val="single"/>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8C7B2E">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8C7B2E">
        <w:rPr>
          <w:rFonts w:ascii="Times New Roman" w:eastAsiaTheme="minorHAnsi" w:hAnsi="Times New Roman"/>
          <w:sz w:val="28"/>
          <w:szCs w:val="28"/>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8C7B2E" w:rsidRDefault="00385918" w:rsidP="00385918">
      <w:pPr>
        <w:pStyle w:val="a6"/>
        <w:numPr>
          <w:ilvl w:val="2"/>
          <w:numId w:val="50"/>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85918" w:rsidRPr="008C7B2E"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w:t>
      </w:r>
      <w:r w:rsidRPr="008C7B2E">
        <w:rPr>
          <w:rFonts w:ascii="Times New Roman" w:eastAsiaTheme="minorHAnsi" w:hAnsi="Times New Roman"/>
          <w:sz w:val="28"/>
          <w:szCs w:val="28"/>
          <w:lang w:eastAsia="en-US"/>
        </w:rPr>
        <w:lastRenderedPageBreak/>
        <w:t xml:space="preserve">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lastRenderedPageBreak/>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8C7B2E">
        <w:rPr>
          <w:rFonts w:ascii="Times New Roman" w:eastAsiaTheme="minorHAnsi" w:hAnsi="Times New Roman"/>
          <w:sz w:val="28"/>
          <w:szCs w:val="28"/>
          <w:lang w:eastAsia="en-US"/>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961C6F" w:rsidRPr="00A17B81">
        <w:rPr>
          <w:rFonts w:ascii="Times New Roman" w:hAnsi="Times New Roman"/>
          <w:sz w:val="28"/>
          <w:szCs w:val="28"/>
        </w:rPr>
        <w:t>Верхне</w:t>
      </w:r>
      <w:r w:rsidR="003C5A85">
        <w:rPr>
          <w:rFonts w:ascii="Times New Roman" w:hAnsi="Times New Roman"/>
          <w:sz w:val="28"/>
          <w:szCs w:val="28"/>
        </w:rPr>
        <w:t>плавицкого</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94ACC">
        <w:rPr>
          <w:rFonts w:ascii="Times New Roman" w:hAnsi="Times New Roman"/>
          <w:bCs/>
          <w:sz w:val="28"/>
          <w:szCs w:val="28"/>
        </w:rPr>
        <w:lastRenderedPageBreak/>
        <w:t xml:space="preserve">муниципальной услуги, за исключением случаев, предусмотренных </w:t>
      </w:r>
      <w:hyperlink r:id="rId61"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A17B81">
        <w:rPr>
          <w:rFonts w:ascii="Times New Roman" w:hAnsi="Times New Roman"/>
          <w:bCs/>
          <w:sz w:val="28"/>
          <w:szCs w:val="28"/>
        </w:rPr>
        <w:t xml:space="preserve"> </w:t>
      </w:r>
      <w:bookmarkStart w:id="6" w:name="_Hlk151107080"/>
      <w:r w:rsidRPr="00A17B81">
        <w:rPr>
          <w:rFonts w:ascii="Times New Roman" w:hAnsi="Times New Roman"/>
          <w:bCs/>
          <w:sz w:val="28"/>
          <w:szCs w:val="28"/>
        </w:rPr>
        <w:t>Верхне</w:t>
      </w:r>
      <w:r w:rsidR="00A17B81">
        <w:rPr>
          <w:rFonts w:ascii="Times New Roman" w:hAnsi="Times New Roman"/>
          <w:bCs/>
          <w:sz w:val="28"/>
          <w:szCs w:val="28"/>
        </w:rPr>
        <w:t>плавицкого</w:t>
      </w:r>
      <w:bookmarkEnd w:id="6"/>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A17B81" w:rsidRPr="00A17B81">
        <w:rPr>
          <w:rFonts w:ascii="Times New Roman" w:hAnsi="Times New Roman"/>
          <w:bCs/>
          <w:sz w:val="28"/>
          <w:szCs w:val="28"/>
        </w:rPr>
        <w:t>Верхне</w:t>
      </w:r>
      <w:r w:rsidR="00A17B81">
        <w:rPr>
          <w:rFonts w:ascii="Times New Roman" w:hAnsi="Times New Roman"/>
          <w:bCs/>
          <w:sz w:val="28"/>
          <w:szCs w:val="28"/>
        </w:rPr>
        <w:t>плавицкого</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7" w:name="Par54"/>
      <w:bookmarkEnd w:id="7"/>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385918" w:rsidRPr="008C7B2E" w:rsidRDefault="00385918" w:rsidP="00A17B81">
      <w:pPr>
        <w:tabs>
          <w:tab w:val="left" w:pos="6341"/>
        </w:tabs>
        <w:ind w:firstLine="0"/>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Default="00385918"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Pr="008C7B2E" w:rsidRDefault="00A17B81"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Заявитель обратился лично/посредством </w:t>
            </w:r>
            <w:r w:rsidRPr="008C7B2E">
              <w:rPr>
                <w:rFonts w:ascii="Times New Roman" w:hAnsi="Times New Roman"/>
                <w:sz w:val="28"/>
                <w:szCs w:val="28"/>
              </w:rPr>
              <w:lastRenderedPageBreak/>
              <w:t>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lastRenderedPageBreak/>
              <w:t xml:space="preserve">За предоставлением </w:t>
            </w:r>
            <w:r w:rsidRPr="008C7B2E">
              <w:rPr>
                <w:rFonts w:ascii="Times New Roman" w:hAnsi="Times New Roman"/>
                <w:sz w:val="28"/>
                <w:szCs w:val="28"/>
              </w:rPr>
              <w:lastRenderedPageBreak/>
              <w:t>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8" w:name="Par29"/>
      <w:bookmarkEnd w:id="8"/>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3"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64"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9" w:name="Par37"/>
      <w:bookmarkEnd w:id="9"/>
      <w:r w:rsidRPr="008C7B2E">
        <w:rPr>
          <w:rFonts w:ascii="Times New Roman" w:eastAsiaTheme="minorHAnsi" w:hAnsi="Times New Roman"/>
          <w:sz w:val="28"/>
          <w:szCs w:val="28"/>
          <w:lang w:eastAsia="en-US"/>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65"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w:t>
            </w:r>
            <w:r w:rsidRPr="008C7B2E">
              <w:rPr>
                <w:rFonts w:ascii="Times New Roman" w:eastAsiaTheme="minorHAnsi" w:hAnsi="Times New Roman"/>
                <w:sz w:val="28"/>
                <w:szCs w:val="28"/>
                <w:lang w:eastAsia="en-US"/>
              </w:rPr>
              <w:lastRenderedPageBreak/>
              <w:t>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предпринимателе, в случае если заявитель </w:t>
            </w:r>
            <w:r w:rsidRPr="008C7B2E">
              <w:rPr>
                <w:rFonts w:ascii="Times New Roman" w:eastAsiaTheme="minorHAnsi" w:hAnsi="Times New Roman"/>
                <w:sz w:val="28"/>
                <w:szCs w:val="28"/>
                <w:lang w:eastAsia="en-US"/>
              </w:rPr>
              <w:lastRenderedPageBreak/>
              <w:t>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A17B81" w:rsidRPr="008C7B2E" w:rsidRDefault="00A17B81"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10" w:name="Par310"/>
      <w:bookmarkEnd w:id="10"/>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A17B81">
      <w:pPr>
        <w:autoSpaceDE w:val="0"/>
        <w:autoSpaceDN w:val="0"/>
        <w:adjustRightInd w:val="0"/>
        <w:spacing w:before="280"/>
        <w:ind w:firstLine="0"/>
        <w:rPr>
          <w:rFonts w:ascii="Times New Roman" w:eastAsiaTheme="minorHAnsi" w:hAnsi="Times New Roman"/>
          <w:sz w:val="28"/>
          <w:szCs w:val="28"/>
          <w:lang w:eastAsia="en-US"/>
        </w:rPr>
      </w:pPr>
    </w:p>
    <w:p w:rsidR="00A17B81" w:rsidRPr="00A17B81" w:rsidRDefault="00A17B81" w:rsidP="00A17B81">
      <w:pPr>
        <w:ind w:firstLine="0"/>
        <w:jc w:val="center"/>
        <w:rPr>
          <w:rFonts w:ascii="Times New Roman" w:hAnsi="Times New Roman"/>
          <w:sz w:val="28"/>
          <w:szCs w:val="28"/>
        </w:rPr>
      </w:pPr>
      <w:bookmarkStart w:id="11" w:name="_Hlk129009219"/>
      <w:r w:rsidRPr="00A17B81">
        <w:rPr>
          <w:rFonts w:ascii="Times New Roman" w:hAnsi="Times New Roman"/>
          <w:sz w:val="28"/>
          <w:szCs w:val="28"/>
        </w:rPr>
        <w:t>АКТ</w:t>
      </w:r>
    </w:p>
    <w:p w:rsidR="00A17B81" w:rsidRPr="00A17B81" w:rsidRDefault="00A17B81" w:rsidP="00A17B81">
      <w:pPr>
        <w:ind w:firstLine="0"/>
        <w:jc w:val="center"/>
        <w:rPr>
          <w:rFonts w:ascii="Times New Roman" w:hAnsi="Times New Roman"/>
          <w:sz w:val="28"/>
          <w:szCs w:val="28"/>
        </w:rPr>
      </w:pPr>
      <w:r w:rsidRPr="00A17B81">
        <w:rPr>
          <w:rFonts w:ascii="Times New Roman" w:hAnsi="Times New Roman"/>
          <w:sz w:val="28"/>
          <w:szCs w:val="28"/>
        </w:rPr>
        <w:t xml:space="preserve">обнародования  постановления,  </w:t>
      </w:r>
    </w:p>
    <w:p w:rsidR="00A17B81" w:rsidRPr="00A17B81" w:rsidRDefault="00A17B81" w:rsidP="00A17B81">
      <w:pPr>
        <w:ind w:firstLine="0"/>
        <w:jc w:val="center"/>
        <w:rPr>
          <w:rFonts w:ascii="Times New Roman" w:hAnsi="Times New Roman"/>
          <w:sz w:val="28"/>
          <w:szCs w:val="28"/>
        </w:rPr>
      </w:pPr>
      <w:r w:rsidRPr="00A17B81">
        <w:rPr>
          <w:rFonts w:ascii="Times New Roman" w:hAnsi="Times New Roman"/>
          <w:sz w:val="28"/>
          <w:szCs w:val="28"/>
        </w:rPr>
        <w:t>Верхнеплавицкого  сельского поселения Верхнехавского муниципального района Воронежской области</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с. Верхняя Плавица                                                        </w:t>
      </w:r>
      <w:r>
        <w:rPr>
          <w:rFonts w:ascii="Times New Roman" w:hAnsi="Times New Roman"/>
          <w:sz w:val="28"/>
          <w:szCs w:val="28"/>
        </w:rPr>
        <w:t>17</w:t>
      </w:r>
      <w:r w:rsidRPr="00A17B81">
        <w:rPr>
          <w:rFonts w:ascii="Times New Roman" w:hAnsi="Times New Roman"/>
          <w:sz w:val="28"/>
          <w:szCs w:val="28"/>
        </w:rPr>
        <w:t xml:space="preserve"> </w:t>
      </w:r>
      <w:r>
        <w:rPr>
          <w:rFonts w:ascii="Times New Roman" w:hAnsi="Times New Roman"/>
          <w:sz w:val="28"/>
          <w:szCs w:val="28"/>
        </w:rPr>
        <w:t>ноября</w:t>
      </w:r>
      <w:r w:rsidRPr="00A17B81">
        <w:rPr>
          <w:rFonts w:ascii="Times New Roman" w:hAnsi="Times New Roman"/>
          <w:sz w:val="28"/>
          <w:szCs w:val="28"/>
        </w:rPr>
        <w:t xml:space="preserve"> 2023 года</w:t>
      </w:r>
    </w:p>
    <w:bookmarkEnd w:id="11"/>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pStyle w:val="Title"/>
        <w:spacing w:before="0" w:after="0"/>
        <w:ind w:firstLine="0"/>
        <w:jc w:val="left"/>
        <w:rPr>
          <w:rFonts w:ascii="Times New Roman" w:hAnsi="Times New Roman" w:cs="Times New Roman"/>
          <w:b w:val="0"/>
          <w:bCs w:val="0"/>
          <w:sz w:val="28"/>
          <w:szCs w:val="28"/>
        </w:rPr>
      </w:pPr>
      <w:r w:rsidRPr="00A17B81">
        <w:rPr>
          <w:rFonts w:ascii="Times New Roman" w:hAnsi="Times New Roman"/>
          <w:b w:val="0"/>
          <w:bCs w:val="0"/>
          <w:sz w:val="28"/>
          <w:szCs w:val="28"/>
        </w:rPr>
        <w:t xml:space="preserve">Комиссией в составе: и.о. главы администрации Верхнеплавицкого сельского поселения Филатовой Л.И., бухгалтера администрации Верхнеплавицкого сельского поселения Летиной Светланы Алексеевны, депутата  Верхнеплавицкого сельского поселения  Паневиной Ирины Анатольевны, в соответствии с </w:t>
      </w:r>
      <w:r w:rsidRPr="00A17B81">
        <w:rPr>
          <w:rFonts w:ascii="Times New Roman" w:hAnsi="Times New Roman"/>
          <w:b w:val="0"/>
          <w:bCs w:val="0"/>
          <w:color w:val="000000"/>
          <w:sz w:val="28"/>
          <w:szCs w:val="28"/>
        </w:rPr>
        <w:t>Уставом Верхнеплавицкого сельского поселения Верхнехавского муниципального района Воронежской области</w:t>
      </w:r>
      <w:r w:rsidRPr="00A17B81">
        <w:rPr>
          <w:rFonts w:ascii="Times New Roman" w:hAnsi="Times New Roman"/>
          <w:b w:val="0"/>
          <w:bCs w:val="0"/>
          <w:sz w:val="28"/>
          <w:szCs w:val="28"/>
        </w:rPr>
        <w:t xml:space="preserve">, составлен настоящий акт о том, что 17.11.2023г. произведено обнародование постановления Верхнеплавицкого сельского поселения  от 17.10.2023 г. №  49 </w:t>
      </w:r>
      <w:r w:rsidRPr="00A17B81">
        <w:rPr>
          <w:rFonts w:ascii="Times New Roman" w:hAnsi="Times New Roman"/>
          <w:b w:val="0"/>
          <w:bCs w:val="0"/>
          <w:sz w:val="28"/>
          <w:szCs w:val="28"/>
          <w:lang w:eastAsia="zh-CN"/>
        </w:rPr>
        <w:t>«</w:t>
      </w:r>
      <w:r w:rsidRPr="00A17B81">
        <w:rPr>
          <w:rFonts w:ascii="Times New Roman" w:hAnsi="Times New Roman" w:cs="Times New Roman"/>
          <w:b w:val="0"/>
          <w:bCs w:val="0"/>
          <w:sz w:val="28"/>
          <w:szCs w:val="28"/>
        </w:rPr>
        <w:t>Об утверждении административного регламента</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 xml:space="preserve">муниципальной услуги «Предоставление </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земельного участка, находящегося в муниципальной</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собственности, на торгах»  на территории</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 xml:space="preserve">Верхнеплавицкого сельского поселения  </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Верхнехавского муниципального района Воронежской области</w:t>
      </w:r>
      <w:r w:rsidRPr="00A17B81">
        <w:rPr>
          <w:rFonts w:ascii="Times New Roman" w:hAnsi="Times New Roman"/>
          <w:sz w:val="28"/>
          <w:szCs w:val="28"/>
        </w:rPr>
        <w:t xml:space="preserve">»  </w:t>
      </w:r>
      <w:r w:rsidRPr="00A17B81">
        <w:rPr>
          <w:rFonts w:ascii="Times New Roman" w:hAnsi="Times New Roman"/>
          <w:b w:val="0"/>
          <w:bCs w:val="0"/>
          <w:sz w:val="28"/>
          <w:szCs w:val="28"/>
        </w:rPr>
        <w:t>путем размещения текста на стендах информации для населения по адресу:  с. Верхняя Плавица ул. Ленина д.56.</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Члены комиссии:</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r>
        <w:rPr>
          <w:rFonts w:ascii="Times New Roman" w:hAnsi="Times New Roman"/>
          <w:sz w:val="28"/>
          <w:szCs w:val="28"/>
        </w:rPr>
        <w:t>и.о. г</w:t>
      </w:r>
      <w:r w:rsidRPr="00A17B81">
        <w:rPr>
          <w:rFonts w:ascii="Times New Roman" w:hAnsi="Times New Roman"/>
          <w:sz w:val="28"/>
          <w:szCs w:val="28"/>
        </w:rPr>
        <w:t>лав</w:t>
      </w:r>
      <w:r>
        <w:rPr>
          <w:rFonts w:ascii="Times New Roman" w:hAnsi="Times New Roman"/>
          <w:sz w:val="28"/>
          <w:szCs w:val="28"/>
        </w:rPr>
        <w:t>ы</w:t>
      </w:r>
      <w:r w:rsidRPr="00A17B81">
        <w:rPr>
          <w:rFonts w:ascii="Times New Roman" w:hAnsi="Times New Roman"/>
          <w:sz w:val="28"/>
          <w:szCs w:val="28"/>
        </w:rPr>
        <w:t xml:space="preserve"> администрации  </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Верхнеплавицкого сельского поселения                                 Л.</w:t>
      </w:r>
      <w:r>
        <w:rPr>
          <w:rFonts w:ascii="Times New Roman" w:hAnsi="Times New Roman"/>
          <w:sz w:val="28"/>
          <w:szCs w:val="28"/>
        </w:rPr>
        <w:t>И.Филатова</w:t>
      </w:r>
    </w:p>
    <w:p w:rsidR="00A17B81" w:rsidRPr="00A17B81" w:rsidRDefault="00A17B81" w:rsidP="00A17B81">
      <w:pPr>
        <w:ind w:firstLine="0"/>
        <w:jc w:val="left"/>
        <w:rPr>
          <w:rFonts w:ascii="Times New Roman" w:hAnsi="Times New Roman"/>
          <w:sz w:val="28"/>
          <w:szCs w:val="28"/>
        </w:rPr>
      </w:pPr>
      <w:r>
        <w:rPr>
          <w:rFonts w:ascii="Times New Roman" w:hAnsi="Times New Roman"/>
          <w:sz w:val="28"/>
          <w:szCs w:val="28"/>
        </w:rPr>
        <w:t>Бухгалтер</w:t>
      </w:r>
      <w:r w:rsidRPr="00A17B81">
        <w:rPr>
          <w:rFonts w:ascii="Times New Roman" w:hAnsi="Times New Roman"/>
          <w:sz w:val="28"/>
          <w:szCs w:val="28"/>
        </w:rPr>
        <w:t xml:space="preserve"> администрации</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Верхнеплавицкого сельского поселения                               </w:t>
      </w:r>
      <w:r>
        <w:rPr>
          <w:rFonts w:ascii="Times New Roman" w:hAnsi="Times New Roman"/>
          <w:sz w:val="28"/>
          <w:szCs w:val="28"/>
        </w:rPr>
        <w:t>С.А.Летина</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Депутат  Совета народных депутатов</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Верхнеплавицкого сельского поселения                                И.А.Паневина  </w:t>
      </w:r>
    </w:p>
    <w:p w:rsidR="00A17B81" w:rsidRPr="00A17B81" w:rsidRDefault="00A17B81" w:rsidP="00A17B81">
      <w:pPr>
        <w:autoSpaceDE w:val="0"/>
        <w:autoSpaceDN w:val="0"/>
        <w:adjustRightInd w:val="0"/>
        <w:spacing w:beforeAutospacing="1" w:after="100" w:afterAutospacing="1"/>
        <w:ind w:firstLine="0"/>
        <w:outlineLvl w:val="0"/>
        <w:rPr>
          <w:rFonts w:ascii="Times New Roman" w:hAnsi="Times New Roman"/>
          <w:b/>
          <w:bCs/>
          <w:kern w:val="36"/>
          <w:sz w:val="20"/>
          <w:szCs w:val="20"/>
          <w:lang w:eastAsia="x-none"/>
        </w:rPr>
      </w:pPr>
    </w:p>
    <w:p w:rsidR="00A17B81" w:rsidRPr="00A17B81" w:rsidRDefault="00A17B81" w:rsidP="00A17B81">
      <w:pPr>
        <w:autoSpaceDE w:val="0"/>
        <w:autoSpaceDN w:val="0"/>
        <w:adjustRightInd w:val="0"/>
        <w:spacing w:beforeAutospacing="1" w:after="100" w:afterAutospacing="1"/>
        <w:ind w:firstLine="0"/>
        <w:outlineLvl w:val="0"/>
        <w:rPr>
          <w:rFonts w:ascii="Times New Roman" w:hAnsi="Times New Roman"/>
          <w:b/>
          <w:bCs/>
          <w:kern w:val="36"/>
          <w:sz w:val="20"/>
          <w:szCs w:val="20"/>
          <w:lang w:val="x-none" w:eastAsia="x-none"/>
        </w:rPr>
      </w:pPr>
    </w:p>
    <w:p w:rsidR="00A17B81" w:rsidRPr="00A17B81" w:rsidRDefault="00A17B81" w:rsidP="00385918">
      <w:pPr>
        <w:autoSpaceDE w:val="0"/>
        <w:autoSpaceDN w:val="0"/>
        <w:adjustRightInd w:val="0"/>
        <w:spacing w:before="280"/>
        <w:ind w:firstLine="540"/>
        <w:rPr>
          <w:rFonts w:ascii="Times New Roman" w:eastAsiaTheme="minorHAnsi" w:hAnsi="Times New Roman"/>
          <w:sz w:val="28"/>
          <w:szCs w:val="28"/>
          <w:lang w:val="x-none"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Pr="008C7B2E"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sectPr w:rsidR="00A17B81" w:rsidRPr="008C7B2E" w:rsidSect="009476CE">
      <w:headerReference w:type="defaul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6BE" w:rsidRDefault="008676BE" w:rsidP="009476CE">
      <w:r>
        <w:separator/>
      </w:r>
    </w:p>
  </w:endnote>
  <w:endnote w:type="continuationSeparator" w:id="0">
    <w:p w:rsidR="008676BE" w:rsidRDefault="008676B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6BE" w:rsidRDefault="008676BE" w:rsidP="009476CE">
      <w:r>
        <w:separator/>
      </w:r>
    </w:p>
  </w:footnote>
  <w:footnote w:type="continuationSeparator" w:id="0">
    <w:p w:rsidR="008676BE" w:rsidRDefault="008676B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F7751C" w:rsidRDefault="00F7751C">
        <w:pPr>
          <w:pStyle w:val="a9"/>
          <w:jc w:val="center"/>
        </w:pPr>
        <w:r>
          <w:fldChar w:fldCharType="begin"/>
        </w:r>
        <w:r>
          <w:instrText>PAGE   \* MERGEFORMAT</w:instrText>
        </w:r>
        <w:r>
          <w:fldChar w:fldCharType="separate"/>
        </w:r>
        <w:r>
          <w:rPr>
            <w:noProof/>
          </w:rPr>
          <w:t>60</w:t>
        </w:r>
        <w:r>
          <w:rPr>
            <w:noProof/>
          </w:rPr>
          <w:fldChar w:fldCharType="end"/>
        </w:r>
      </w:p>
    </w:sdtContent>
  </w:sdt>
  <w:p w:rsidR="00F7751C" w:rsidRDefault="00F775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1340"/>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B115C"/>
    <w:rsid w:val="003B3D80"/>
    <w:rsid w:val="003B6B1F"/>
    <w:rsid w:val="003C1C0F"/>
    <w:rsid w:val="003C2E2E"/>
    <w:rsid w:val="003C44D8"/>
    <w:rsid w:val="003C4B70"/>
    <w:rsid w:val="003C5A85"/>
    <w:rsid w:val="003D0D12"/>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5F7DC5"/>
    <w:rsid w:val="00601CE4"/>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676BE"/>
    <w:rsid w:val="00873A60"/>
    <w:rsid w:val="008820CF"/>
    <w:rsid w:val="00884C91"/>
    <w:rsid w:val="008869A8"/>
    <w:rsid w:val="00890952"/>
    <w:rsid w:val="0089116A"/>
    <w:rsid w:val="0089232F"/>
    <w:rsid w:val="00893796"/>
    <w:rsid w:val="00896FBA"/>
    <w:rsid w:val="008B235B"/>
    <w:rsid w:val="008C5285"/>
    <w:rsid w:val="008C5717"/>
    <w:rsid w:val="008D7065"/>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17B81"/>
    <w:rsid w:val="00A246A6"/>
    <w:rsid w:val="00A42DC0"/>
    <w:rsid w:val="00A42EFB"/>
    <w:rsid w:val="00A441F0"/>
    <w:rsid w:val="00A460CC"/>
    <w:rsid w:val="00A5157E"/>
    <w:rsid w:val="00A71FC9"/>
    <w:rsid w:val="00A734AC"/>
    <w:rsid w:val="00A85726"/>
    <w:rsid w:val="00A87EFE"/>
    <w:rsid w:val="00AB385C"/>
    <w:rsid w:val="00AB48BC"/>
    <w:rsid w:val="00AC058B"/>
    <w:rsid w:val="00AD33A8"/>
    <w:rsid w:val="00AF3486"/>
    <w:rsid w:val="00B047BE"/>
    <w:rsid w:val="00B0520E"/>
    <w:rsid w:val="00B1568F"/>
    <w:rsid w:val="00B22B67"/>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C7F03"/>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5987"/>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E5CF2"/>
    <w:rsid w:val="00EE7D79"/>
    <w:rsid w:val="00EF5229"/>
    <w:rsid w:val="00F01E81"/>
    <w:rsid w:val="00F12A48"/>
    <w:rsid w:val="00F16A45"/>
    <w:rsid w:val="00F26192"/>
    <w:rsid w:val="00F35D2B"/>
    <w:rsid w:val="00F459DC"/>
    <w:rsid w:val="00F649C5"/>
    <w:rsid w:val="00F734DE"/>
    <w:rsid w:val="00F7504A"/>
    <w:rsid w:val="00F75415"/>
    <w:rsid w:val="00F7751C"/>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E6A"/>
  <w15:docId w15:val="{F63B3E0E-63E9-4A00-A75C-76A7A7F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17B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basedOn w:val="a0"/>
    <w:link w:val="1"/>
    <w:uiPriority w:val="9"/>
    <w:rsid w:val="00A17B8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verxneplavickoe-r20.gosweb.gosuslugi.ru/deyatelnost/napravleniya-deyatelnosti/munitsipalnye-uslugi-5//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88F1-2F73-4704-90D6-91001F40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20684</Words>
  <Characters>117900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135</cp:revision>
  <cp:lastPrinted>2023-11-17T08:56:00Z</cp:lastPrinted>
  <dcterms:created xsi:type="dcterms:W3CDTF">2023-08-17T05:39:00Z</dcterms:created>
  <dcterms:modified xsi:type="dcterms:W3CDTF">2024-02-15T06:32:00Z</dcterms:modified>
</cp:coreProperties>
</file>